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41" w:rsidRDefault="008B1941" w:rsidP="008B1941">
      <w:pPr>
        <w:pStyle w:val="Heading1"/>
        <w:rPr>
          <w:rFonts w:ascii="Georgia" w:hAnsi="Georgia"/>
          <w:szCs w:val="28"/>
        </w:rPr>
      </w:pP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  <w:r>
        <w:rPr>
          <w:rFonts w:ascii="Georgia" w:hAnsi="Georgia"/>
          <w:noProof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AD86719" wp14:editId="4AF7E5E0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171206" cy="409839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M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206" cy="4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0291">
        <w:rPr>
          <w:rFonts w:ascii="Georgia" w:hAnsi="Georgia"/>
          <w:szCs w:val="28"/>
        </w:rPr>
        <w:t>Reb</w:t>
      </w:r>
      <w:r>
        <w:rPr>
          <w:rFonts w:ascii="Georgia" w:hAnsi="Georgia"/>
          <w:szCs w:val="28"/>
        </w:rPr>
        <w:t>uilding hope and confidence:</w:t>
      </w:r>
    </w:p>
    <w:p w:rsidR="008B1941" w:rsidRDefault="008B1941" w:rsidP="008B1941">
      <w:pPr>
        <w:pStyle w:val="Heading1"/>
        <w:rPr>
          <w:rFonts w:ascii="Georgia" w:hAnsi="Georgia"/>
          <w:szCs w:val="28"/>
        </w:rPr>
      </w:pPr>
      <w:r>
        <w:rPr>
          <w:rFonts w:ascii="Georgia" w:hAnsi="Georgia"/>
          <w:noProof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1A3CFF04" wp14:editId="31100DE7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171206" cy="409839"/>
            <wp:effectExtent l="0" t="0" r="63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ur M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206" cy="409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Cs w:val="28"/>
          <w:lang w:eastAsia="en-GB"/>
        </w:rPr>
        <w:t>What do I do well?</w:t>
      </w:r>
    </w:p>
    <w:p w:rsidR="00F24435" w:rsidRDefault="00F24435" w:rsidP="00FF39E4">
      <w:pPr>
        <w:spacing w:after="0"/>
        <w:rPr>
          <w:rFonts w:ascii="Georgia" w:hAnsi="Georgia"/>
          <w:sz w:val="24"/>
        </w:rPr>
      </w:pPr>
    </w:p>
    <w:p w:rsidR="00FF39E4" w:rsidRPr="00966652" w:rsidRDefault="008B1941" w:rsidP="00FF39E4">
      <w:pPr>
        <w:spacing w:after="0"/>
        <w:rPr>
          <w:rFonts w:ascii="Georgia" w:hAnsi="Georgia"/>
          <w:i/>
          <w:sz w:val="24"/>
        </w:rPr>
      </w:pPr>
      <w:r w:rsidRPr="00966652">
        <w:rPr>
          <w:rFonts w:ascii="Georgia" w:hAnsi="Georgia"/>
          <w:i/>
          <w:sz w:val="24"/>
        </w:rPr>
        <w:t>Pe</w:t>
      </w:r>
      <w:r w:rsidR="00FF39E4" w:rsidRPr="00966652">
        <w:rPr>
          <w:rFonts w:ascii="Georgia" w:hAnsi="Georgia"/>
          <w:i/>
          <w:sz w:val="24"/>
        </w:rPr>
        <w:t>ople don’t recognise gifts in</w:t>
      </w:r>
      <w:r w:rsidRPr="00966652">
        <w:rPr>
          <w:rFonts w:ascii="Georgia" w:hAnsi="Georgia"/>
          <w:i/>
          <w:sz w:val="24"/>
        </w:rPr>
        <w:t xml:space="preserve"> </w:t>
      </w:r>
      <w:r w:rsidR="00FF39E4" w:rsidRPr="00966652">
        <w:rPr>
          <w:rFonts w:ascii="Georgia" w:hAnsi="Georgia"/>
          <w:i/>
          <w:sz w:val="24"/>
        </w:rPr>
        <w:t xml:space="preserve">themselves. </w:t>
      </w:r>
      <w:r w:rsidRPr="00966652">
        <w:rPr>
          <w:rFonts w:ascii="Georgia" w:hAnsi="Georgia"/>
          <w:i/>
          <w:sz w:val="24"/>
        </w:rPr>
        <w:t>Many of us will, on occasion, compliment someone on their talent or ability o</w:t>
      </w:r>
      <w:r w:rsidR="00F11611" w:rsidRPr="00966652">
        <w:rPr>
          <w:rFonts w:ascii="Georgia" w:hAnsi="Georgia"/>
          <w:i/>
          <w:sz w:val="24"/>
        </w:rPr>
        <w:t xml:space="preserve">nly for them to seem surprised as they don’t see it themselves. </w:t>
      </w:r>
    </w:p>
    <w:p w:rsidR="00F11611" w:rsidRPr="00966652" w:rsidRDefault="00F11611" w:rsidP="00FF39E4">
      <w:pPr>
        <w:spacing w:after="0"/>
        <w:rPr>
          <w:rFonts w:ascii="Georgia" w:hAnsi="Georgia"/>
          <w:i/>
          <w:sz w:val="24"/>
        </w:rPr>
      </w:pPr>
    </w:p>
    <w:p w:rsidR="00F11611" w:rsidRPr="00F15C48" w:rsidRDefault="00F11611" w:rsidP="00FF39E4">
      <w:pPr>
        <w:spacing w:after="0"/>
        <w:rPr>
          <w:rFonts w:ascii="Georgia" w:hAnsi="Georgia"/>
          <w:sz w:val="24"/>
        </w:rPr>
      </w:pPr>
      <w:r w:rsidRPr="00966652">
        <w:rPr>
          <w:rFonts w:ascii="Georgia" w:hAnsi="Georgia"/>
          <w:i/>
          <w:sz w:val="24"/>
        </w:rPr>
        <w:t xml:space="preserve">If we are to start </w:t>
      </w:r>
      <w:r w:rsidR="00973C74">
        <w:rPr>
          <w:rFonts w:ascii="Georgia" w:hAnsi="Georgia"/>
          <w:i/>
          <w:sz w:val="24"/>
        </w:rPr>
        <w:t>re</w:t>
      </w:r>
      <w:r w:rsidRPr="00966652">
        <w:rPr>
          <w:rFonts w:ascii="Georgia" w:hAnsi="Georgia"/>
          <w:i/>
          <w:sz w:val="24"/>
        </w:rPr>
        <w:t xml:space="preserve">building hope and confidence within Mothers’ Union, then we need to start in building confidence in ourselves and acknowledging (and using) the gifts </w:t>
      </w:r>
      <w:r w:rsidRPr="00973C74">
        <w:rPr>
          <w:rFonts w:ascii="Georgia" w:hAnsi="Georgia"/>
          <w:i/>
          <w:sz w:val="24"/>
        </w:rPr>
        <w:t>that others see in us</w:t>
      </w:r>
      <w:r w:rsidRPr="00F15C48">
        <w:rPr>
          <w:rFonts w:ascii="Georgia" w:hAnsi="Georgia"/>
          <w:sz w:val="24"/>
        </w:rPr>
        <w:t>.</w:t>
      </w:r>
    </w:p>
    <w:p w:rsidR="00F11611" w:rsidRPr="00F15C48" w:rsidRDefault="00F11611" w:rsidP="00FF39E4">
      <w:pPr>
        <w:spacing w:after="0"/>
        <w:rPr>
          <w:rFonts w:ascii="Georgia" w:hAnsi="Georgia"/>
          <w:i/>
          <w:sz w:val="24"/>
        </w:rPr>
      </w:pPr>
      <w:bookmarkStart w:id="0" w:name="_GoBack"/>
      <w:bookmarkEnd w:id="0"/>
    </w:p>
    <w:p w:rsidR="00F15C48" w:rsidRPr="00F15C48" w:rsidRDefault="00A93EDD" w:rsidP="00FF39E4">
      <w:pPr>
        <w:spacing w:after="0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This activity is only suitable for a time when we can meet together in person.</w:t>
      </w:r>
    </w:p>
    <w:p w:rsidR="00F11611" w:rsidRPr="00F15C48" w:rsidRDefault="00F11611" w:rsidP="00FF39E4">
      <w:pPr>
        <w:spacing w:after="0"/>
        <w:rPr>
          <w:rFonts w:ascii="Georgia" w:hAnsi="Georgia"/>
          <w:i/>
          <w:sz w:val="24"/>
        </w:rPr>
      </w:pPr>
    </w:p>
    <w:p w:rsidR="00FF39E4" w:rsidRDefault="00FF39E4" w:rsidP="00FF39E4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Give each person a pi</w:t>
      </w:r>
      <w:r w:rsidR="00F11611">
        <w:rPr>
          <w:rFonts w:ascii="Georgia" w:hAnsi="Georgia"/>
          <w:sz w:val="24"/>
        </w:rPr>
        <w:t>e</w:t>
      </w:r>
      <w:r>
        <w:rPr>
          <w:rFonts w:ascii="Georgia" w:hAnsi="Georgia"/>
          <w:sz w:val="24"/>
        </w:rPr>
        <w:t xml:space="preserve">ce of paper </w:t>
      </w:r>
      <w:r w:rsidR="00F11611">
        <w:rPr>
          <w:rFonts w:ascii="Georgia" w:hAnsi="Georgia"/>
          <w:sz w:val="24"/>
        </w:rPr>
        <w:t xml:space="preserve">(cut an A4 sheet into four) and ask them </w:t>
      </w:r>
      <w:r>
        <w:rPr>
          <w:rFonts w:ascii="Georgia" w:hAnsi="Georgia"/>
          <w:sz w:val="24"/>
        </w:rPr>
        <w:t xml:space="preserve">to write their name </w:t>
      </w:r>
      <w:r w:rsidR="00F11611">
        <w:rPr>
          <w:rFonts w:ascii="Georgia" w:hAnsi="Georgia"/>
          <w:sz w:val="24"/>
        </w:rPr>
        <w:t xml:space="preserve">at the top before </w:t>
      </w:r>
      <w:r>
        <w:rPr>
          <w:rFonts w:ascii="Georgia" w:hAnsi="Georgia"/>
          <w:sz w:val="24"/>
        </w:rPr>
        <w:t>pass</w:t>
      </w:r>
      <w:r w:rsidR="00F11611">
        <w:rPr>
          <w:rFonts w:ascii="Georgia" w:hAnsi="Georgia"/>
          <w:sz w:val="24"/>
        </w:rPr>
        <w:t>ing</w:t>
      </w:r>
      <w:r>
        <w:rPr>
          <w:rFonts w:ascii="Georgia" w:hAnsi="Georgia"/>
          <w:sz w:val="24"/>
        </w:rPr>
        <w:t xml:space="preserve"> to </w:t>
      </w:r>
      <w:r w:rsidR="00F11611">
        <w:rPr>
          <w:rFonts w:ascii="Georgia" w:hAnsi="Georgia"/>
          <w:sz w:val="24"/>
        </w:rPr>
        <w:t>the person sitting on their left.</w:t>
      </w:r>
    </w:p>
    <w:p w:rsidR="00F11611" w:rsidRDefault="00F11611" w:rsidP="00FF39E4">
      <w:pPr>
        <w:spacing w:after="0"/>
        <w:rPr>
          <w:rFonts w:ascii="Georgia" w:hAnsi="Georgia"/>
          <w:sz w:val="24"/>
        </w:rPr>
      </w:pPr>
    </w:p>
    <w:p w:rsidR="00DC0865" w:rsidRDefault="00FF39E4" w:rsidP="00FF39E4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That person then writes </w:t>
      </w:r>
      <w:r w:rsidR="00F11611">
        <w:rPr>
          <w:rFonts w:ascii="Georgia" w:hAnsi="Georgia"/>
          <w:sz w:val="24"/>
        </w:rPr>
        <w:t>(in a couple of words)</w:t>
      </w:r>
      <w:r>
        <w:rPr>
          <w:rFonts w:ascii="Georgia" w:hAnsi="Georgia"/>
          <w:sz w:val="24"/>
        </w:rPr>
        <w:t xml:space="preserve">what they think </w:t>
      </w:r>
      <w:r w:rsidR="005537F0">
        <w:rPr>
          <w:rFonts w:ascii="Georgia" w:hAnsi="Georgia"/>
          <w:sz w:val="24"/>
        </w:rPr>
        <w:t xml:space="preserve">the named </w:t>
      </w:r>
      <w:r>
        <w:rPr>
          <w:rFonts w:ascii="Georgia" w:hAnsi="Georgia"/>
          <w:sz w:val="24"/>
        </w:rPr>
        <w:t xml:space="preserve">person does well – whether it’s </w:t>
      </w:r>
      <w:r w:rsidR="005537F0">
        <w:rPr>
          <w:rFonts w:ascii="Georgia" w:hAnsi="Georgia"/>
          <w:sz w:val="24"/>
        </w:rPr>
        <w:t xml:space="preserve">a </w:t>
      </w:r>
      <w:r>
        <w:rPr>
          <w:rFonts w:ascii="Georgia" w:hAnsi="Georgia"/>
          <w:sz w:val="24"/>
        </w:rPr>
        <w:t xml:space="preserve">practical </w:t>
      </w:r>
      <w:r w:rsidR="005537F0">
        <w:rPr>
          <w:rFonts w:ascii="Georgia" w:hAnsi="Georgia"/>
          <w:sz w:val="24"/>
        </w:rPr>
        <w:t>skill like knitting</w:t>
      </w:r>
      <w:r w:rsidR="00DC0865">
        <w:rPr>
          <w:rFonts w:ascii="Georgia" w:hAnsi="Georgia"/>
          <w:sz w:val="24"/>
        </w:rPr>
        <w:t xml:space="preserve"> or a talent such as being able </w:t>
      </w:r>
      <w:r w:rsidR="005537F0">
        <w:rPr>
          <w:rFonts w:ascii="Georgia" w:hAnsi="Georgia"/>
          <w:sz w:val="24"/>
        </w:rPr>
        <w:t xml:space="preserve">to </w:t>
      </w:r>
      <w:r>
        <w:rPr>
          <w:rFonts w:ascii="Georgia" w:hAnsi="Georgia"/>
          <w:sz w:val="24"/>
        </w:rPr>
        <w:t>sing</w:t>
      </w:r>
      <w:r w:rsidR="00DC0865">
        <w:rPr>
          <w:rFonts w:ascii="Georgia" w:hAnsi="Georgia"/>
          <w:sz w:val="24"/>
        </w:rPr>
        <w:t xml:space="preserve"> well. You might</w:t>
      </w:r>
      <w:r w:rsidR="005537F0">
        <w:rPr>
          <w:rFonts w:ascii="Georgia" w:hAnsi="Georgia"/>
          <w:sz w:val="24"/>
        </w:rPr>
        <w:t xml:space="preserve"> like to read Galatians 5:22-23 to remind everyone that are </w:t>
      </w:r>
      <w:r w:rsidR="00DC0865">
        <w:rPr>
          <w:rFonts w:ascii="Georgia" w:hAnsi="Georgia"/>
          <w:sz w:val="24"/>
        </w:rPr>
        <w:t>less obvious gifts, and think about gifts such as being considerate, friendly or welcoming.</w:t>
      </w:r>
    </w:p>
    <w:p w:rsidR="00DC0865" w:rsidRDefault="00DC0865" w:rsidP="00FF39E4">
      <w:pPr>
        <w:spacing w:after="0"/>
        <w:rPr>
          <w:rFonts w:ascii="Georgia" w:hAnsi="Georgia"/>
          <w:sz w:val="24"/>
        </w:rPr>
      </w:pPr>
    </w:p>
    <w:p w:rsidR="00FF39E4" w:rsidRDefault="00DC0865" w:rsidP="00FF39E4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You can pass these rou</w:t>
      </w:r>
      <w:r w:rsidR="00FF39E4">
        <w:rPr>
          <w:rFonts w:ascii="Georgia" w:hAnsi="Georgia"/>
          <w:sz w:val="24"/>
        </w:rPr>
        <w:t xml:space="preserve">nd two or three </w:t>
      </w:r>
      <w:r>
        <w:rPr>
          <w:rFonts w:ascii="Georgia" w:hAnsi="Georgia"/>
          <w:sz w:val="24"/>
        </w:rPr>
        <w:t xml:space="preserve">more </w:t>
      </w:r>
      <w:r w:rsidR="00FF39E4">
        <w:rPr>
          <w:rFonts w:ascii="Georgia" w:hAnsi="Georgia"/>
          <w:sz w:val="24"/>
        </w:rPr>
        <w:t>people if you wish</w:t>
      </w:r>
      <w:r>
        <w:rPr>
          <w:rFonts w:ascii="Georgia" w:hAnsi="Georgia"/>
          <w:sz w:val="24"/>
        </w:rPr>
        <w:t xml:space="preserve">, but four comments on a sheet is plenty. </w:t>
      </w:r>
      <w:r w:rsidR="00FF39E4">
        <w:rPr>
          <w:rFonts w:ascii="Georgia" w:hAnsi="Georgia"/>
          <w:sz w:val="24"/>
        </w:rPr>
        <w:t xml:space="preserve">Then pass </w:t>
      </w:r>
      <w:r>
        <w:rPr>
          <w:rFonts w:ascii="Georgia" w:hAnsi="Georgia"/>
          <w:sz w:val="24"/>
        </w:rPr>
        <w:t xml:space="preserve">the paper </w:t>
      </w:r>
      <w:r w:rsidR="00FF39E4">
        <w:rPr>
          <w:rFonts w:ascii="Georgia" w:hAnsi="Georgia"/>
          <w:sz w:val="24"/>
        </w:rPr>
        <w:t xml:space="preserve">back to the </w:t>
      </w:r>
      <w:r w:rsidR="00A4268F">
        <w:rPr>
          <w:rFonts w:ascii="Georgia" w:hAnsi="Georgia"/>
          <w:sz w:val="24"/>
        </w:rPr>
        <w:t>person whose name is on the top and give them a few moments to reflect on what has been written about them.</w:t>
      </w:r>
    </w:p>
    <w:p w:rsidR="00A4268F" w:rsidRDefault="00A4268F" w:rsidP="00FF39E4">
      <w:pPr>
        <w:spacing w:after="0"/>
        <w:rPr>
          <w:rFonts w:ascii="Georgia" w:hAnsi="Georgia"/>
          <w:sz w:val="24"/>
        </w:rPr>
      </w:pPr>
    </w:p>
    <w:p w:rsidR="00A4268F" w:rsidRDefault="00A4268F" w:rsidP="00FF39E4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Invite people to share:</w:t>
      </w:r>
    </w:p>
    <w:p w:rsidR="00DC0865" w:rsidRPr="00A4268F" w:rsidRDefault="00A4268F" w:rsidP="00A4268F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</w:rPr>
      </w:pPr>
      <w:r w:rsidRPr="00A4268F">
        <w:rPr>
          <w:rFonts w:ascii="Georgia" w:hAnsi="Georgia"/>
          <w:sz w:val="24"/>
        </w:rPr>
        <w:t>What has been written about them and whether that surprises them</w:t>
      </w:r>
    </w:p>
    <w:p w:rsidR="00A4268F" w:rsidRPr="00A4268F" w:rsidRDefault="00A4268F" w:rsidP="00A4268F">
      <w:pPr>
        <w:pStyle w:val="ListParagraph"/>
        <w:numPr>
          <w:ilvl w:val="0"/>
          <w:numId w:val="2"/>
        </w:numPr>
        <w:spacing w:after="0"/>
        <w:rPr>
          <w:rFonts w:ascii="Georgia" w:hAnsi="Georgia"/>
          <w:sz w:val="24"/>
        </w:rPr>
      </w:pPr>
      <w:r w:rsidRPr="00A4268F">
        <w:rPr>
          <w:rFonts w:ascii="Georgia" w:hAnsi="Georgia"/>
          <w:sz w:val="24"/>
        </w:rPr>
        <w:t>If there is something they believe they do well that isn’t written down</w:t>
      </w:r>
    </w:p>
    <w:p w:rsidR="00A4268F" w:rsidRDefault="00A4268F" w:rsidP="00FF39E4">
      <w:pPr>
        <w:spacing w:after="0"/>
        <w:rPr>
          <w:rFonts w:ascii="Georgia" w:hAnsi="Georgia"/>
          <w:sz w:val="24"/>
        </w:rPr>
      </w:pPr>
    </w:p>
    <w:p w:rsidR="00FF39E4" w:rsidRDefault="00966652" w:rsidP="00FF39E4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</w:t>
      </w:r>
      <w:r w:rsidR="00A4268F">
        <w:rPr>
          <w:rFonts w:ascii="Georgia" w:hAnsi="Georgia"/>
          <w:sz w:val="24"/>
        </w:rPr>
        <w:t>eople may be a little reluctant to do this initially, so it is good to have someone who is fairly confident primed to be the first to con</w:t>
      </w:r>
      <w:r>
        <w:rPr>
          <w:rFonts w:ascii="Georgia" w:hAnsi="Georgia"/>
          <w:sz w:val="24"/>
        </w:rPr>
        <w:t>tribute</w:t>
      </w:r>
      <w:r w:rsidR="00A4268F">
        <w:rPr>
          <w:rFonts w:ascii="Georgia" w:hAnsi="Georgia"/>
          <w:sz w:val="24"/>
        </w:rPr>
        <w:t>.</w:t>
      </w:r>
      <w:r>
        <w:rPr>
          <w:rFonts w:ascii="Georgia" w:hAnsi="Georgia"/>
          <w:sz w:val="24"/>
        </w:rPr>
        <w:t xml:space="preserve"> Not everyone will be comfortable with sharing what is on their paper, so don’t put anyone on the spot.</w:t>
      </w:r>
    </w:p>
    <w:p w:rsidR="00FF39E4" w:rsidRDefault="00FF39E4" w:rsidP="00FF39E4">
      <w:pPr>
        <w:spacing w:after="0"/>
        <w:rPr>
          <w:rFonts w:ascii="Georgia" w:hAnsi="Georgia"/>
          <w:sz w:val="24"/>
        </w:rPr>
      </w:pPr>
    </w:p>
    <w:p w:rsidR="00F15C48" w:rsidRDefault="00B07D5F" w:rsidP="00FF39E4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If time allows, talk about the value of having different and complementary gifts in a Mothers’ Union group.</w:t>
      </w:r>
    </w:p>
    <w:p w:rsidR="00F15C48" w:rsidRDefault="00F15C48" w:rsidP="00FF39E4">
      <w:pPr>
        <w:spacing w:after="0"/>
        <w:rPr>
          <w:rFonts w:ascii="Georgia" w:hAnsi="Georgia"/>
          <w:sz w:val="24"/>
        </w:rPr>
      </w:pPr>
    </w:p>
    <w:p w:rsidR="00FF39E4" w:rsidRDefault="00966652" w:rsidP="00FF39E4">
      <w:pPr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This activity could be used </w:t>
      </w:r>
      <w:r w:rsidR="00CC1B2C">
        <w:rPr>
          <w:rFonts w:ascii="Georgia" w:hAnsi="Georgia"/>
          <w:sz w:val="24"/>
        </w:rPr>
        <w:t xml:space="preserve">as a way of identifying the gifts from God in ourselves and in others as suggested in </w:t>
      </w:r>
      <w:r w:rsidR="00FF39E4">
        <w:rPr>
          <w:rFonts w:ascii="Georgia" w:hAnsi="Georgia"/>
          <w:sz w:val="24"/>
        </w:rPr>
        <w:t>the prayer reflect</w:t>
      </w:r>
      <w:r>
        <w:rPr>
          <w:rFonts w:ascii="Georgia" w:hAnsi="Georgia"/>
          <w:sz w:val="24"/>
        </w:rPr>
        <w:t>ion on using our gifts from God</w:t>
      </w:r>
      <w:r w:rsidR="00CC1B2C">
        <w:rPr>
          <w:rFonts w:ascii="Georgia" w:hAnsi="Georgia"/>
          <w:sz w:val="24"/>
        </w:rPr>
        <w:t xml:space="preserve"> (</w:t>
      </w:r>
      <w:hyperlink r:id="rId6" w:history="1">
        <w:r w:rsidR="00CC1B2C" w:rsidRPr="00B84726">
          <w:rPr>
            <w:rStyle w:val="Hyperlink"/>
            <w:rFonts w:ascii="Georgia" w:hAnsi="Georgia"/>
            <w:sz w:val="24"/>
          </w:rPr>
          <w:t>https://www.mothersunion.org/sites/default/files/resources/public/2020%20Theme%20Prayer%20reflection.doc</w:t>
        </w:r>
      </w:hyperlink>
      <w:r w:rsidR="00CC1B2C">
        <w:rPr>
          <w:rFonts w:ascii="Georgia" w:hAnsi="Georgia"/>
          <w:sz w:val="24"/>
        </w:rPr>
        <w:t>)</w:t>
      </w:r>
    </w:p>
    <w:p w:rsidR="00CC1B2C" w:rsidRDefault="00CC1B2C" w:rsidP="00FF39E4">
      <w:pPr>
        <w:spacing w:after="0"/>
        <w:rPr>
          <w:rFonts w:ascii="Georgia" w:hAnsi="Georgia"/>
          <w:sz w:val="24"/>
        </w:rPr>
      </w:pPr>
    </w:p>
    <w:p w:rsidR="00C4788F" w:rsidRPr="00FF39E4" w:rsidRDefault="00C4788F" w:rsidP="001028E5">
      <w:pPr>
        <w:spacing w:after="0"/>
        <w:rPr>
          <w:rFonts w:ascii="Georgia" w:hAnsi="Georgia"/>
        </w:rPr>
      </w:pPr>
    </w:p>
    <w:sectPr w:rsidR="00C4788F" w:rsidRPr="00FF39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921"/>
    <w:multiLevelType w:val="hybridMultilevel"/>
    <w:tmpl w:val="8E50F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D4CF5"/>
    <w:multiLevelType w:val="hybridMultilevel"/>
    <w:tmpl w:val="2F2ADD74"/>
    <w:lvl w:ilvl="0" w:tplc="ED1CE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3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E4"/>
    <w:rsid w:val="00036DC2"/>
    <w:rsid w:val="001028E5"/>
    <w:rsid w:val="00126765"/>
    <w:rsid w:val="004D55D5"/>
    <w:rsid w:val="005537F0"/>
    <w:rsid w:val="00595C92"/>
    <w:rsid w:val="007F1500"/>
    <w:rsid w:val="00821677"/>
    <w:rsid w:val="008B1941"/>
    <w:rsid w:val="009316D7"/>
    <w:rsid w:val="00966652"/>
    <w:rsid w:val="00973C74"/>
    <w:rsid w:val="009B4048"/>
    <w:rsid w:val="009E2E99"/>
    <w:rsid w:val="00A4268F"/>
    <w:rsid w:val="00A93EDD"/>
    <w:rsid w:val="00AA482F"/>
    <w:rsid w:val="00B07D5F"/>
    <w:rsid w:val="00C4788F"/>
    <w:rsid w:val="00CC1B2C"/>
    <w:rsid w:val="00CF3284"/>
    <w:rsid w:val="00D23685"/>
    <w:rsid w:val="00D25383"/>
    <w:rsid w:val="00DC0865"/>
    <w:rsid w:val="00EA0291"/>
    <w:rsid w:val="00F11611"/>
    <w:rsid w:val="00F15C48"/>
    <w:rsid w:val="00F24435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565BE-438B-4415-93C2-1C1E579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E4"/>
  </w:style>
  <w:style w:type="paragraph" w:styleId="Heading1">
    <w:name w:val="heading 1"/>
    <w:basedOn w:val="Normal"/>
    <w:next w:val="Normal"/>
    <w:link w:val="Heading1Char"/>
    <w:qFormat/>
    <w:rsid w:val="008B1941"/>
    <w:pPr>
      <w:keepNext/>
      <w:spacing w:after="0" w:line="240" w:lineRule="auto"/>
      <w:outlineLvl w:val="0"/>
    </w:pPr>
    <w:rPr>
      <w:rFonts w:ascii="Bodoni Hand" w:eastAsia="Times New Roman" w:hAnsi="Bodoni Hand" w:cs="Times New Roman"/>
      <w:b/>
      <w:color w:val="9BBB59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1941"/>
    <w:rPr>
      <w:rFonts w:ascii="Bodoni Hand" w:eastAsia="Times New Roman" w:hAnsi="Bodoni Hand" w:cs="Times New Roman"/>
      <w:b/>
      <w:color w:val="9BBB59"/>
      <w:sz w:val="28"/>
      <w:szCs w:val="20"/>
    </w:rPr>
  </w:style>
  <w:style w:type="paragraph" w:styleId="ListParagraph">
    <w:name w:val="List Paragraph"/>
    <w:basedOn w:val="Normal"/>
    <w:uiPriority w:val="34"/>
    <w:qFormat/>
    <w:rsid w:val="00A426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6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6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thersunion.org/sites/default/files/resources/public/2020%20Theme%20Prayer%20reflection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D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Dax</Template>
  <TotalTime>42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>/Rebuilding hope and confidence:</vt:lpstr>
      <vt:lpstr>/What do I do well?</vt:lpstr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6</cp:revision>
  <cp:lastPrinted>2020-12-09T16:21:00Z</cp:lastPrinted>
  <dcterms:created xsi:type="dcterms:W3CDTF">2020-12-09T16:23:00Z</dcterms:created>
  <dcterms:modified xsi:type="dcterms:W3CDTF">2020-12-09T18:12:00Z</dcterms:modified>
</cp:coreProperties>
</file>