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48E9C" w14:textId="77777777" w:rsidR="00EA1DBE" w:rsidRDefault="00EA1DBE" w:rsidP="00EA1DBE">
      <w:pPr>
        <w:rPr>
          <w:rFonts w:ascii="Georgia" w:hAnsi="Georgia"/>
          <w:b/>
          <w:color w:val="E93C6C"/>
          <w:sz w:val="36"/>
          <w:szCs w:val="24"/>
          <w:lang w:val="en-US"/>
        </w:rPr>
      </w:pPr>
      <w:r>
        <w:rPr>
          <w:noProof/>
          <w:lang w:eastAsia="en-GB"/>
        </w:rPr>
        <w:drawing>
          <wp:anchor distT="0" distB="0" distL="114300" distR="114300" simplePos="0" relativeHeight="251659264" behindDoc="0" locked="0" layoutInCell="1" allowOverlap="1" wp14:anchorId="4EA4FE58" wp14:editId="2ABE44F2">
            <wp:simplePos x="914400" y="914400"/>
            <wp:positionH relativeFrom="margin">
              <wp:align>right</wp:align>
            </wp:positionH>
            <wp:positionV relativeFrom="margin">
              <wp:align>top</wp:align>
            </wp:positionV>
            <wp:extent cx="2338070" cy="325120"/>
            <wp:effectExtent l="0" t="0" r="508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8070" cy="325120"/>
                    </a:xfrm>
                    <a:prstGeom prst="rect">
                      <a:avLst/>
                    </a:prstGeom>
                    <a:noFill/>
                    <a:ln>
                      <a:noFill/>
                    </a:ln>
                  </pic:spPr>
                </pic:pic>
              </a:graphicData>
            </a:graphic>
          </wp:anchor>
        </w:drawing>
      </w:r>
    </w:p>
    <w:p w14:paraId="690FCC63" w14:textId="77777777" w:rsidR="007576E6" w:rsidRDefault="007576E6" w:rsidP="00EA1DBE">
      <w:pPr>
        <w:rPr>
          <w:rFonts w:ascii="Georgia" w:hAnsi="Georgia"/>
          <w:b/>
          <w:color w:val="E93C6C"/>
          <w:sz w:val="36"/>
          <w:szCs w:val="24"/>
          <w:lang w:val="en-US"/>
        </w:rPr>
      </w:pPr>
    </w:p>
    <w:p w14:paraId="1E20EA61" w14:textId="77777777" w:rsidR="00EA1DBE" w:rsidRPr="00E02319" w:rsidRDefault="00EA1DBE" w:rsidP="00EA1DBE">
      <w:pPr>
        <w:rPr>
          <w:rFonts w:ascii="Georgia" w:hAnsi="Georgia"/>
          <w:b/>
          <w:color w:val="E93C6C"/>
          <w:sz w:val="36"/>
          <w:szCs w:val="24"/>
          <w:lang w:val="en-US"/>
        </w:rPr>
      </w:pPr>
      <w:r w:rsidRPr="00E02319">
        <w:rPr>
          <w:rFonts w:ascii="Georgia" w:hAnsi="Georgia"/>
          <w:b/>
          <w:color w:val="E93C6C"/>
          <w:sz w:val="36"/>
          <w:szCs w:val="24"/>
          <w:lang w:val="en-US"/>
        </w:rPr>
        <w:t>Transformation – Now!</w:t>
      </w:r>
    </w:p>
    <w:p w14:paraId="6FCC3ABD" w14:textId="77777777" w:rsidR="00EA1DBE" w:rsidRDefault="00EA1DBE" w:rsidP="00EA1DBE">
      <w:pPr>
        <w:rPr>
          <w:rFonts w:ascii="Georgia" w:hAnsi="Georgia"/>
          <w:sz w:val="24"/>
          <w:szCs w:val="24"/>
          <w:lang w:val="en-US"/>
        </w:rPr>
      </w:pPr>
    </w:p>
    <w:p w14:paraId="08F66B03" w14:textId="77777777" w:rsidR="007576E6" w:rsidRDefault="007576E6" w:rsidP="00EA1DBE">
      <w:pPr>
        <w:rPr>
          <w:rFonts w:ascii="Georgia" w:hAnsi="Georgia"/>
          <w:sz w:val="24"/>
          <w:szCs w:val="24"/>
          <w:lang w:val="en-US"/>
        </w:rPr>
      </w:pPr>
    </w:p>
    <w:p w14:paraId="7073F96D" w14:textId="77777777" w:rsidR="007576E6" w:rsidRDefault="007576E6" w:rsidP="00EA1DBE">
      <w:pPr>
        <w:rPr>
          <w:rFonts w:ascii="Georgia" w:hAnsi="Georgia"/>
          <w:sz w:val="24"/>
          <w:szCs w:val="24"/>
          <w:lang w:val="en-US"/>
        </w:rPr>
      </w:pPr>
    </w:p>
    <w:p w14:paraId="2C34B24D" w14:textId="77777777" w:rsidR="00EA1DBE" w:rsidRPr="00EA1DBE" w:rsidRDefault="00EA1DBE" w:rsidP="00EA1DBE">
      <w:pPr>
        <w:rPr>
          <w:rFonts w:ascii="Georgia" w:eastAsia="Times New Roman" w:hAnsi="Georgia" w:cs="Segoe UI"/>
          <w:sz w:val="21"/>
          <w:szCs w:val="21"/>
          <w:lang w:eastAsia="en-GB"/>
        </w:rPr>
      </w:pPr>
    </w:p>
    <w:p w14:paraId="7CA8F66E" w14:textId="77777777" w:rsidR="00EA1DBE" w:rsidRPr="00EA1DBE" w:rsidRDefault="00EA1DBE" w:rsidP="00EA1DBE">
      <w:pPr>
        <w:rPr>
          <w:rFonts w:ascii="Georgia" w:eastAsia="Times New Roman" w:hAnsi="Georgia" w:cs="Segoe UI"/>
          <w:sz w:val="21"/>
          <w:szCs w:val="21"/>
          <w:lang w:eastAsia="en-GB"/>
        </w:rPr>
      </w:pPr>
    </w:p>
    <w:p w14:paraId="7902DE95" w14:textId="77777777" w:rsidR="00122423" w:rsidRPr="00122423" w:rsidRDefault="00122423" w:rsidP="00122423">
      <w:pPr>
        <w:rPr>
          <w:rFonts w:ascii="Georgia" w:eastAsia="Times New Roman" w:hAnsi="Georgia" w:cs="Segoe UI"/>
          <w:b/>
          <w:color w:val="E93C6C"/>
          <w:sz w:val="28"/>
          <w:szCs w:val="21"/>
          <w:lang w:eastAsia="en-GB"/>
        </w:rPr>
      </w:pPr>
      <w:r w:rsidRPr="00122423">
        <w:rPr>
          <w:rFonts w:ascii="Georgia" w:eastAsia="Times New Roman" w:hAnsi="Georgia" w:cs="Segoe UI"/>
          <w:b/>
          <w:color w:val="E93C6C"/>
          <w:sz w:val="28"/>
          <w:szCs w:val="21"/>
          <w:lang w:eastAsia="en-GB"/>
        </w:rPr>
        <w:t>Bible Reflection</w:t>
      </w:r>
      <w:bookmarkStart w:id="0" w:name="_GoBack"/>
      <w:r>
        <w:rPr>
          <w:rFonts w:ascii="Georgia" w:eastAsia="Times New Roman" w:hAnsi="Georgia" w:cs="Segoe UI"/>
          <w:b/>
          <w:color w:val="E93C6C"/>
          <w:sz w:val="28"/>
          <w:szCs w:val="21"/>
          <w:lang w:eastAsia="en-GB"/>
        </w:rPr>
        <w:t xml:space="preserve">: </w:t>
      </w:r>
      <w:r w:rsidRPr="00122423">
        <w:rPr>
          <w:rFonts w:ascii="Georgia" w:eastAsia="Times New Roman" w:hAnsi="Georgia" w:cs="Segoe UI"/>
          <w:b/>
          <w:color w:val="E93C6C"/>
          <w:sz w:val="28"/>
          <w:szCs w:val="21"/>
          <w:lang w:eastAsia="en-GB"/>
        </w:rPr>
        <w:t>Isaiah 65:17 -</w:t>
      </w:r>
      <w:r w:rsidR="00423AC5">
        <w:rPr>
          <w:rFonts w:ascii="Georgia" w:eastAsia="Times New Roman" w:hAnsi="Georgia" w:cs="Segoe UI"/>
          <w:b/>
          <w:color w:val="E93C6C"/>
          <w:sz w:val="28"/>
          <w:szCs w:val="21"/>
          <w:lang w:eastAsia="en-GB"/>
        </w:rPr>
        <w:t xml:space="preserve"> </w:t>
      </w:r>
      <w:r w:rsidRPr="00122423">
        <w:rPr>
          <w:rFonts w:ascii="Georgia" w:eastAsia="Times New Roman" w:hAnsi="Georgia" w:cs="Segoe UI"/>
          <w:b/>
          <w:color w:val="E93C6C"/>
          <w:sz w:val="28"/>
          <w:szCs w:val="21"/>
          <w:lang w:eastAsia="en-GB"/>
        </w:rPr>
        <w:t>25</w:t>
      </w:r>
      <w:bookmarkEnd w:id="0"/>
    </w:p>
    <w:p w14:paraId="7E21E772" w14:textId="77777777" w:rsidR="00EA1DBE" w:rsidRPr="00122423" w:rsidRDefault="00122423" w:rsidP="00EA1DBE">
      <w:pPr>
        <w:rPr>
          <w:rFonts w:ascii="Georgia" w:eastAsia="Times New Roman" w:hAnsi="Georgia" w:cs="Segoe UI"/>
          <w:b/>
          <w:color w:val="E93C6C"/>
          <w:sz w:val="28"/>
          <w:szCs w:val="21"/>
          <w:lang w:eastAsia="en-GB"/>
        </w:rPr>
      </w:pPr>
      <w:r w:rsidRPr="00122423">
        <w:rPr>
          <w:rFonts w:ascii="Georgia" w:eastAsia="Times New Roman" w:hAnsi="Georgia" w:cs="Segoe UI"/>
          <w:b/>
          <w:color w:val="E93C6C"/>
          <w:sz w:val="28"/>
          <w:szCs w:val="21"/>
          <w:lang w:eastAsia="en-GB"/>
        </w:rPr>
        <w:t>New heavens and a new earth</w:t>
      </w:r>
    </w:p>
    <w:p w14:paraId="75B90136" w14:textId="77777777" w:rsidR="00EA1DBE" w:rsidRPr="00EA1DBE" w:rsidRDefault="00EA1DBE" w:rsidP="00EA1DBE">
      <w:pPr>
        <w:rPr>
          <w:rFonts w:ascii="Georgia" w:eastAsia="Times New Roman" w:hAnsi="Georgia" w:cs="Segoe UI"/>
          <w:sz w:val="21"/>
          <w:szCs w:val="21"/>
          <w:lang w:eastAsia="en-GB"/>
        </w:rPr>
      </w:pPr>
    </w:p>
    <w:p w14:paraId="55707E1C" w14:textId="77777777" w:rsidR="00EA1DBE" w:rsidRDefault="00EA1DBE" w:rsidP="00EA1DBE">
      <w:pPr>
        <w:rPr>
          <w:rFonts w:ascii="Georgia" w:eastAsia="Times New Roman" w:hAnsi="Georgia" w:cs="Segoe UI"/>
          <w:sz w:val="21"/>
          <w:szCs w:val="21"/>
          <w:lang w:eastAsia="en-GB"/>
        </w:rPr>
      </w:pPr>
    </w:p>
    <w:p w14:paraId="57A2DE00" w14:textId="77777777" w:rsidR="00EA1DBE" w:rsidRPr="00EA1DBE" w:rsidRDefault="00EA1DBE" w:rsidP="00984D9F">
      <w:pPr>
        <w:spacing w:before="100" w:beforeAutospacing="1" w:after="180" w:line="276" w:lineRule="auto"/>
        <w:rPr>
          <w:rFonts w:ascii="Georgia" w:eastAsia="Times New Roman" w:hAnsi="Georgia" w:cs="Segoe UI"/>
          <w:sz w:val="24"/>
          <w:szCs w:val="24"/>
          <w:lang w:eastAsia="en-GB"/>
        </w:rPr>
      </w:pPr>
      <w:r w:rsidRPr="00EA1DBE">
        <w:rPr>
          <w:rFonts w:ascii="Georgia" w:eastAsia="Times New Roman" w:hAnsi="Georgia" w:cs="Calibri"/>
          <w:sz w:val="24"/>
          <w:szCs w:val="24"/>
          <w:lang w:eastAsia="en-GB"/>
        </w:rPr>
        <w:t>This passage gives a picture of Gods intention for the kingdom of God to be about the whole of life – not just our spiritual life but our overall wellbeing in terms of how we relate to one another, exist as a community of mutual support and also have livelihoods that provide an income and sense of purpose and wellbeing. The themes of joy and life and just reward for labour shine through this passage. It is unrealistic to think we can find the perfect community but we can aspire to some of the key elements of this vision.</w:t>
      </w:r>
    </w:p>
    <w:p w14:paraId="1E2B7A12" w14:textId="77777777" w:rsidR="00423AC5" w:rsidRPr="00984D9F" w:rsidRDefault="00EA1DBE" w:rsidP="00984D9F">
      <w:pPr>
        <w:spacing w:line="276" w:lineRule="auto"/>
        <w:rPr>
          <w:rFonts w:ascii="Georgia" w:eastAsia="Times New Roman" w:hAnsi="Georgia" w:cs="Arial"/>
          <w:sz w:val="24"/>
          <w:szCs w:val="24"/>
          <w:shd w:val="clear" w:color="auto" w:fill="F0F2F4"/>
          <w:lang w:eastAsia="en-GB"/>
        </w:rPr>
      </w:pPr>
      <w:r w:rsidRPr="00EA1DBE">
        <w:rPr>
          <w:rFonts w:ascii="Georgia" w:eastAsia="Times New Roman" w:hAnsi="Georgia" w:cs="Calibri"/>
          <w:sz w:val="24"/>
          <w:szCs w:val="24"/>
          <w:lang w:eastAsia="en-GB"/>
        </w:rPr>
        <w:t>Read the passage and watch the film of Isaiah 65: 17</w:t>
      </w:r>
      <w:r w:rsidR="00423AC5" w:rsidRPr="00984D9F">
        <w:rPr>
          <w:rFonts w:ascii="Georgia" w:eastAsia="Times New Roman" w:hAnsi="Georgia" w:cs="Calibri"/>
          <w:sz w:val="24"/>
          <w:szCs w:val="24"/>
          <w:lang w:eastAsia="en-GB"/>
        </w:rPr>
        <w:t xml:space="preserve"> </w:t>
      </w:r>
      <w:r w:rsidRPr="00EA1DBE">
        <w:rPr>
          <w:rFonts w:ascii="Georgia" w:eastAsia="Times New Roman" w:hAnsi="Georgia" w:cs="Calibri"/>
          <w:sz w:val="24"/>
          <w:szCs w:val="24"/>
          <w:lang w:eastAsia="en-GB"/>
        </w:rPr>
        <w:t>-</w:t>
      </w:r>
      <w:r w:rsidR="00423AC5" w:rsidRPr="00984D9F">
        <w:rPr>
          <w:rFonts w:ascii="Georgia" w:eastAsia="Times New Roman" w:hAnsi="Georgia" w:cs="Calibri"/>
          <w:sz w:val="24"/>
          <w:szCs w:val="24"/>
          <w:lang w:eastAsia="en-GB"/>
        </w:rPr>
        <w:t xml:space="preserve"> </w:t>
      </w:r>
      <w:r w:rsidRPr="00EA1DBE">
        <w:rPr>
          <w:rFonts w:ascii="Georgia" w:eastAsia="Times New Roman" w:hAnsi="Georgia" w:cs="Calibri"/>
          <w:sz w:val="24"/>
          <w:szCs w:val="24"/>
          <w:lang w:eastAsia="en-GB"/>
        </w:rPr>
        <w:t>25 – New heavens and a new earth</w:t>
      </w:r>
      <w:r w:rsidR="00423AC5" w:rsidRPr="00984D9F">
        <w:rPr>
          <w:rFonts w:ascii="Georgia" w:eastAsia="Times New Roman" w:hAnsi="Georgia" w:cs="Calibri"/>
          <w:sz w:val="24"/>
          <w:szCs w:val="24"/>
          <w:lang w:eastAsia="en-GB"/>
        </w:rPr>
        <w:t xml:space="preserve"> on YouTube: </w:t>
      </w:r>
      <w:hyperlink r:id="rId11" w:tgtFrame="_blank" w:tooltip="https://youtu.be/styr5eqze4u" w:history="1">
        <w:r w:rsidR="00423AC5" w:rsidRPr="00984D9F">
          <w:rPr>
            <w:rFonts w:ascii="Georgia" w:eastAsia="Times New Roman" w:hAnsi="Georgia" w:cs="Arial"/>
            <w:sz w:val="24"/>
            <w:szCs w:val="24"/>
            <w:u w:val="single"/>
            <w:shd w:val="clear" w:color="auto" w:fill="F0F2F4"/>
            <w:lang w:eastAsia="en-GB"/>
          </w:rPr>
          <w:t>https://youtu.be/sTyR5eQze4U</w:t>
        </w:r>
      </w:hyperlink>
    </w:p>
    <w:p w14:paraId="04F6D6BD" w14:textId="77777777" w:rsidR="00423AC5" w:rsidRPr="00EA1DBE" w:rsidRDefault="00423AC5" w:rsidP="00984D9F">
      <w:pPr>
        <w:spacing w:line="276" w:lineRule="auto"/>
        <w:rPr>
          <w:rFonts w:ascii="Georgia" w:eastAsia="Times New Roman" w:hAnsi="Georgia" w:cs="Segoe UI"/>
          <w:sz w:val="24"/>
          <w:szCs w:val="24"/>
          <w:lang w:eastAsia="en-GB"/>
        </w:rPr>
      </w:pPr>
    </w:p>
    <w:p w14:paraId="0C98CE1B" w14:textId="77777777" w:rsidR="00423AC5" w:rsidRPr="00984D9F" w:rsidRDefault="00423AC5" w:rsidP="00984D9F">
      <w:pPr>
        <w:spacing w:line="276" w:lineRule="auto"/>
        <w:rPr>
          <w:rFonts w:ascii="Georgia" w:eastAsia="Times New Roman" w:hAnsi="Georgia" w:cs="Calibri"/>
          <w:sz w:val="24"/>
          <w:szCs w:val="24"/>
          <w:lang w:eastAsia="en-GB"/>
        </w:rPr>
      </w:pPr>
    </w:p>
    <w:p w14:paraId="5D27932F" w14:textId="77777777" w:rsidR="00423AC5" w:rsidRPr="00984D9F" w:rsidRDefault="00423AC5" w:rsidP="00984D9F">
      <w:pPr>
        <w:spacing w:line="276" w:lineRule="auto"/>
        <w:rPr>
          <w:rFonts w:ascii="Georgia" w:eastAsia="Times New Roman" w:hAnsi="Georgia" w:cs="Calibri"/>
          <w:sz w:val="24"/>
          <w:szCs w:val="24"/>
          <w:lang w:eastAsia="en-GB"/>
        </w:rPr>
      </w:pPr>
    </w:p>
    <w:p w14:paraId="524666D0" w14:textId="0CBEA9A0" w:rsidR="00EA1DBE" w:rsidRPr="00CF5068" w:rsidRDefault="00EA1DBE" w:rsidP="00CF5068">
      <w:pPr>
        <w:pStyle w:val="ListParagraph"/>
        <w:numPr>
          <w:ilvl w:val="0"/>
          <w:numId w:val="1"/>
        </w:numPr>
        <w:spacing w:line="276" w:lineRule="auto"/>
        <w:rPr>
          <w:rFonts w:ascii="Georgia" w:eastAsia="Times New Roman" w:hAnsi="Georgia" w:cs="Calibri"/>
          <w:sz w:val="24"/>
          <w:szCs w:val="24"/>
          <w:lang w:eastAsia="en-GB"/>
        </w:rPr>
      </w:pPr>
      <w:r w:rsidRPr="00CF5068">
        <w:rPr>
          <w:rFonts w:ascii="Georgia" w:eastAsia="Times New Roman" w:hAnsi="Georgia" w:cs="Calibri"/>
          <w:sz w:val="24"/>
          <w:szCs w:val="24"/>
          <w:lang w:eastAsia="en-GB"/>
        </w:rPr>
        <w:t>What aspects of this vision would you like to see as a reality in your own community?</w:t>
      </w:r>
    </w:p>
    <w:p w14:paraId="45D33441" w14:textId="4D30BF02" w:rsidR="00CF5068" w:rsidRPr="00CF5068" w:rsidRDefault="00CF5068" w:rsidP="00CF5068">
      <w:pPr>
        <w:pStyle w:val="ListParagraph"/>
        <w:numPr>
          <w:ilvl w:val="0"/>
          <w:numId w:val="1"/>
        </w:numPr>
        <w:spacing w:line="276" w:lineRule="auto"/>
        <w:rPr>
          <w:rFonts w:ascii="Georgia" w:eastAsia="Times New Roman" w:hAnsi="Georgia" w:cs="Calibri"/>
          <w:sz w:val="24"/>
          <w:szCs w:val="24"/>
          <w:lang w:eastAsia="en-GB"/>
        </w:rPr>
      </w:pPr>
      <w:r w:rsidRPr="00CF5068">
        <w:rPr>
          <w:rFonts w:ascii="Georgia" w:eastAsia="Times New Roman" w:hAnsi="Georgia" w:cs="Calibri"/>
          <w:sz w:val="24"/>
          <w:szCs w:val="24"/>
          <w:lang w:eastAsia="en-GB"/>
        </w:rPr>
        <w:t>What might your Mothers' Union group do to bring this about?</w:t>
      </w:r>
    </w:p>
    <w:p w14:paraId="71E31340" w14:textId="77777777" w:rsidR="007576E6" w:rsidRDefault="007576E6" w:rsidP="00423AC5">
      <w:pPr>
        <w:rPr>
          <w:rFonts w:ascii="Georgia" w:eastAsia="Times New Roman" w:hAnsi="Georgia" w:cs="Calibri"/>
          <w:lang w:eastAsia="en-GB"/>
        </w:rPr>
      </w:pPr>
    </w:p>
    <w:sectPr w:rsidR="007576E6" w:rsidSect="00C00EFF">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97C77" w14:textId="77777777" w:rsidR="007576E6" w:rsidRDefault="007576E6" w:rsidP="007576E6">
      <w:r>
        <w:separator/>
      </w:r>
    </w:p>
  </w:endnote>
  <w:endnote w:type="continuationSeparator" w:id="0">
    <w:p w14:paraId="06E2E67D" w14:textId="77777777" w:rsidR="007576E6" w:rsidRDefault="007576E6" w:rsidP="0075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3C743" w14:textId="77777777" w:rsidR="00E96AC4" w:rsidRPr="00726D32" w:rsidRDefault="00E96AC4" w:rsidP="00E96AC4">
    <w:pPr>
      <w:pStyle w:val="Footer"/>
      <w:jc w:val="right"/>
      <w:rPr>
        <w:rFonts w:ascii="Georgia" w:hAnsi="Georgia"/>
        <w:b/>
        <w:i/>
        <w:color w:val="E93C6C"/>
        <w:sz w:val="20"/>
        <w:szCs w:val="20"/>
      </w:rPr>
    </w:pPr>
    <w:r w:rsidRPr="00726D32">
      <w:rPr>
        <w:rFonts w:ascii="Georgia" w:hAnsi="Georgia"/>
        <w:b/>
        <w:i/>
        <w:color w:val="E93C6C"/>
        <w:sz w:val="20"/>
        <w:szCs w:val="20"/>
      </w:rPr>
      <w:t xml:space="preserve">With God nothing is impossible: Transformation – </w:t>
    </w:r>
    <w:r>
      <w:rPr>
        <w:rFonts w:ascii="Georgia" w:hAnsi="Georgia"/>
        <w:b/>
        <w:i/>
        <w:color w:val="E93C6C"/>
        <w:sz w:val="20"/>
        <w:szCs w:val="20"/>
      </w:rPr>
      <w:t>N</w:t>
    </w:r>
    <w:r w:rsidRPr="00726D32">
      <w:rPr>
        <w:rFonts w:ascii="Georgia" w:hAnsi="Georgia"/>
        <w:b/>
        <w:i/>
        <w:color w:val="E93C6C"/>
        <w:sz w:val="20"/>
        <w:szCs w:val="20"/>
      </w:rPr>
      <w:t>ow!</w:t>
    </w:r>
  </w:p>
  <w:p w14:paraId="0952BDAA" w14:textId="77777777" w:rsidR="00E96AC4" w:rsidRDefault="00E96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2153D" w14:textId="77777777" w:rsidR="007576E6" w:rsidRDefault="007576E6" w:rsidP="007576E6">
      <w:r>
        <w:separator/>
      </w:r>
    </w:p>
  </w:footnote>
  <w:footnote w:type="continuationSeparator" w:id="0">
    <w:p w14:paraId="7DEDF65B" w14:textId="77777777" w:rsidR="007576E6" w:rsidRDefault="007576E6" w:rsidP="00757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D3B81"/>
    <w:multiLevelType w:val="hybridMultilevel"/>
    <w:tmpl w:val="EB0A84C0"/>
    <w:lvl w:ilvl="0" w:tplc="5EAEA46E">
      <w:start w:val="1"/>
      <w:numFmt w:val="bullet"/>
      <w:lvlText w:val=""/>
      <w:lvlJc w:val="left"/>
      <w:pPr>
        <w:ind w:left="720" w:hanging="360"/>
      </w:pPr>
      <w:rPr>
        <w:rFonts w:ascii="Symbol" w:hAnsi="Symbol" w:hint="default"/>
        <w:color w:val="E93C6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BE"/>
    <w:rsid w:val="00122423"/>
    <w:rsid w:val="003730C0"/>
    <w:rsid w:val="00423AC5"/>
    <w:rsid w:val="00657A14"/>
    <w:rsid w:val="006B7522"/>
    <w:rsid w:val="007576E6"/>
    <w:rsid w:val="00984D9F"/>
    <w:rsid w:val="00C00EFF"/>
    <w:rsid w:val="00CD2048"/>
    <w:rsid w:val="00CF5068"/>
    <w:rsid w:val="00E96AC4"/>
    <w:rsid w:val="00EA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0C25"/>
  <w15:chartTrackingRefBased/>
  <w15:docId w15:val="{4CA8D32D-47C3-4699-8213-63EB8777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1DBE"/>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A1DBE"/>
    <w:rPr>
      <w:color w:val="0000FF"/>
      <w:u w:val="single"/>
    </w:rPr>
  </w:style>
  <w:style w:type="paragraph" w:styleId="Header">
    <w:name w:val="header"/>
    <w:basedOn w:val="Normal"/>
    <w:link w:val="HeaderChar"/>
    <w:uiPriority w:val="99"/>
    <w:unhideWhenUsed/>
    <w:rsid w:val="007576E6"/>
    <w:pPr>
      <w:tabs>
        <w:tab w:val="center" w:pos="4513"/>
        <w:tab w:val="right" w:pos="9026"/>
      </w:tabs>
    </w:pPr>
  </w:style>
  <w:style w:type="character" w:customStyle="1" w:styleId="HeaderChar">
    <w:name w:val="Header Char"/>
    <w:basedOn w:val="DefaultParagraphFont"/>
    <w:link w:val="Header"/>
    <w:uiPriority w:val="99"/>
    <w:rsid w:val="007576E6"/>
  </w:style>
  <w:style w:type="paragraph" w:styleId="Footer">
    <w:name w:val="footer"/>
    <w:basedOn w:val="Normal"/>
    <w:link w:val="FooterChar"/>
    <w:uiPriority w:val="99"/>
    <w:unhideWhenUsed/>
    <w:rsid w:val="007576E6"/>
    <w:pPr>
      <w:tabs>
        <w:tab w:val="center" w:pos="4513"/>
        <w:tab w:val="right" w:pos="9026"/>
      </w:tabs>
    </w:pPr>
  </w:style>
  <w:style w:type="character" w:customStyle="1" w:styleId="FooterChar">
    <w:name w:val="Footer Char"/>
    <w:basedOn w:val="DefaultParagraphFont"/>
    <w:link w:val="Footer"/>
    <w:uiPriority w:val="99"/>
    <w:rsid w:val="007576E6"/>
  </w:style>
  <w:style w:type="paragraph" w:styleId="ListParagraph">
    <w:name w:val="List Paragraph"/>
    <w:basedOn w:val="Normal"/>
    <w:uiPriority w:val="34"/>
    <w:qFormat/>
    <w:rsid w:val="00CF5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748499">
      <w:bodyDiv w:val="1"/>
      <w:marLeft w:val="0"/>
      <w:marRight w:val="0"/>
      <w:marTop w:val="0"/>
      <w:marBottom w:val="0"/>
      <w:divBdr>
        <w:top w:val="none" w:sz="0" w:space="0" w:color="auto"/>
        <w:left w:val="none" w:sz="0" w:space="0" w:color="auto"/>
        <w:bottom w:val="none" w:sz="0" w:space="0" w:color="auto"/>
        <w:right w:val="none" w:sz="0" w:space="0" w:color="auto"/>
      </w:divBdr>
      <w:divsChild>
        <w:div w:id="673997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sTyR5eQze4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Documents\Custom%20Office%20Templates\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4" ma:contentTypeDescription="Create a new document." ma:contentTypeScope="" ma:versionID="4a8cd14a912d1cad9566dd0bcdf75288">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460a6509d330cc513f9770575279ee0"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D151CD-757F-43FD-96AB-9FF6EBBDB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B0B7FA-213E-4D2C-9393-E3BEB308B741}">
  <ds:schemaRefs>
    <ds:schemaRef ds:uri="http://schemas.microsoft.com/sharepoint/v3/contenttype/forms"/>
  </ds:schemaRefs>
</ds:datastoreItem>
</file>

<file path=customXml/itemProps3.xml><?xml version="1.0" encoding="utf-8"?>
<ds:datastoreItem xmlns:ds="http://schemas.openxmlformats.org/officeDocument/2006/customXml" ds:itemID="{E41C94EB-27D8-47C8-9C56-C048CDDF74DC}">
  <ds:schemaRefs>
    <ds:schemaRef ds:uri="http://schemas.microsoft.com/office/2006/metadata/properties"/>
    <ds:schemaRef ds:uri="3ea3b696-6308-4949-b60b-02946b0d73bd"/>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28181d54-ac40-4236-bd65-a645f95f8d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A4</Template>
  <TotalTime>15</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3</cp:revision>
  <dcterms:created xsi:type="dcterms:W3CDTF">2021-09-10T13:35:00Z</dcterms:created>
  <dcterms:modified xsi:type="dcterms:W3CDTF">2021-09-13T15:10:00Z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