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DE217" w14:textId="0FCB1BD7" w:rsidR="00086FE9" w:rsidRPr="006C4FBD" w:rsidRDefault="007B45DC" w:rsidP="007B45DC">
      <w:pPr>
        <w:spacing w:after="0"/>
        <w:jc w:val="center"/>
        <w:rPr>
          <w:rFonts w:ascii="Verdana" w:hAnsi="Verdana"/>
          <w:b/>
          <w:color w:val="5B9BD5" w:themeColor="accent1"/>
          <w:sz w:val="28"/>
          <w:szCs w:val="28"/>
        </w:rPr>
      </w:pPr>
      <w:r w:rsidRPr="007B45DC">
        <w:rPr>
          <w:rFonts w:ascii="Verdana" w:hAnsi="Verdana"/>
          <w:b/>
          <w:color w:val="7030A0"/>
          <w:sz w:val="28"/>
          <w:szCs w:val="28"/>
        </w:rPr>
        <w:t xml:space="preserve">Compassion: </w:t>
      </w:r>
      <w:r w:rsidR="00CB20F2" w:rsidRPr="006C4FBD">
        <w:rPr>
          <w:rFonts w:ascii="Verdana" w:hAnsi="Verdana"/>
          <w:b/>
          <w:color w:val="5B9BD5" w:themeColor="accent1"/>
          <w:sz w:val="28"/>
          <w:szCs w:val="28"/>
        </w:rPr>
        <w:t>Ways to connect and support your communities</w:t>
      </w:r>
    </w:p>
    <w:p w14:paraId="12B74920" w14:textId="77777777" w:rsidR="00CB20F2" w:rsidRPr="006C4FBD" w:rsidRDefault="00CB20F2" w:rsidP="00A37F78">
      <w:pPr>
        <w:spacing w:after="0"/>
        <w:rPr>
          <w:rFonts w:ascii="Verdana" w:hAnsi="Verdana"/>
        </w:rPr>
      </w:pPr>
    </w:p>
    <w:p w14:paraId="1C7D1004" w14:textId="77777777" w:rsidR="00CB20F2" w:rsidRPr="007B45DC" w:rsidRDefault="00CB20F2" w:rsidP="007B45DC">
      <w:pPr>
        <w:spacing w:after="0"/>
        <w:jc w:val="both"/>
        <w:rPr>
          <w:rFonts w:ascii="Verdana" w:hAnsi="Verdana"/>
        </w:rPr>
      </w:pPr>
      <w:r w:rsidRPr="007B45DC">
        <w:rPr>
          <w:rFonts w:ascii="Verdana" w:hAnsi="Verdana"/>
        </w:rPr>
        <w:t xml:space="preserve">There are still many ways in which we can support our communities during lockdown and whilst we are sure you are aware of many ways to help we wanted to compile a few ideas. </w:t>
      </w:r>
    </w:p>
    <w:p w14:paraId="04DC368F" w14:textId="77777777" w:rsidR="00CB20F2" w:rsidRPr="007B45DC" w:rsidRDefault="00CB20F2" w:rsidP="007B45DC">
      <w:pPr>
        <w:spacing w:after="0"/>
        <w:jc w:val="both"/>
        <w:rPr>
          <w:rFonts w:ascii="Verdana" w:hAnsi="Verdana"/>
        </w:rPr>
      </w:pPr>
    </w:p>
    <w:p w14:paraId="0F25BBE8" w14:textId="3D5DE49F" w:rsidR="00CB20F2" w:rsidRPr="007B45DC" w:rsidRDefault="00CB20F2" w:rsidP="007B45DC">
      <w:pPr>
        <w:spacing w:after="0"/>
        <w:jc w:val="both"/>
        <w:rPr>
          <w:rFonts w:ascii="Verdana" w:hAnsi="Verdana"/>
          <w:b/>
          <w:color w:val="0070C0"/>
          <w:sz w:val="28"/>
          <w:szCs w:val="28"/>
        </w:rPr>
      </w:pPr>
      <w:r w:rsidRPr="007B45DC">
        <w:rPr>
          <w:rFonts w:ascii="Verdana" w:hAnsi="Verdana"/>
          <w:b/>
          <w:color w:val="0070C0"/>
          <w:sz w:val="28"/>
          <w:szCs w:val="28"/>
        </w:rPr>
        <w:t>Food Banks</w:t>
      </w:r>
    </w:p>
    <w:p w14:paraId="35A67059" w14:textId="77777777" w:rsidR="00A812D5" w:rsidRPr="007B45DC" w:rsidRDefault="00CB20F2" w:rsidP="007B45DC">
      <w:pPr>
        <w:spacing w:after="0"/>
        <w:jc w:val="both"/>
        <w:rPr>
          <w:rFonts w:ascii="Verdana" w:hAnsi="Verdana"/>
          <w:bCs/>
        </w:rPr>
      </w:pPr>
      <w:r w:rsidRPr="007B45DC">
        <w:rPr>
          <w:rFonts w:ascii="Verdana" w:hAnsi="Verdana"/>
          <w:bCs/>
        </w:rPr>
        <w:t>Food banks provide are there to provide emergency foo</w:t>
      </w:r>
      <w:r w:rsidR="00A812D5" w:rsidRPr="007B45DC">
        <w:rPr>
          <w:rFonts w:ascii="Verdana" w:hAnsi="Verdana"/>
          <w:bCs/>
        </w:rPr>
        <w:t>d for those in desperate need. They use food vouchers which can be exchanged at local food banks for a minimum of 3 days’ worth of nutritionally balanced meals.</w:t>
      </w:r>
      <w:r w:rsidRPr="007B45DC">
        <w:rPr>
          <w:rFonts w:ascii="Verdana" w:hAnsi="Verdana"/>
          <w:bCs/>
        </w:rPr>
        <w:t xml:space="preserve"> </w:t>
      </w:r>
      <w:r w:rsidR="00937834" w:rsidRPr="007B45DC">
        <w:rPr>
          <w:rFonts w:ascii="Verdana" w:hAnsi="Verdana"/>
          <w:bCs/>
        </w:rPr>
        <w:t xml:space="preserve">You can help by donating some time to support your local food banks (if it is safe for you to do so) or fundraising for them. Also you can donate food to some supermarkets or directly to the food banks, some places will </w:t>
      </w:r>
      <w:r w:rsidR="00D635F5" w:rsidRPr="007B45DC">
        <w:rPr>
          <w:rFonts w:ascii="Verdana" w:hAnsi="Verdana"/>
          <w:bCs/>
        </w:rPr>
        <w:t xml:space="preserve">even list </w:t>
      </w:r>
      <w:r w:rsidR="00937834" w:rsidRPr="007B45DC">
        <w:rPr>
          <w:rFonts w:ascii="Verdana" w:hAnsi="Verdana"/>
          <w:bCs/>
        </w:rPr>
        <w:t xml:space="preserve">items they specifically need. </w:t>
      </w:r>
    </w:p>
    <w:p w14:paraId="4D30E198" w14:textId="77777777" w:rsidR="00A37F78" w:rsidRPr="007B45DC" w:rsidRDefault="00A37F78" w:rsidP="007B45DC">
      <w:pPr>
        <w:spacing w:after="0"/>
        <w:jc w:val="both"/>
        <w:rPr>
          <w:rFonts w:ascii="Verdana" w:hAnsi="Verdana"/>
          <w:bCs/>
        </w:rPr>
      </w:pPr>
    </w:p>
    <w:p w14:paraId="674B6732" w14:textId="77777777" w:rsidR="00937834" w:rsidRPr="007B45DC" w:rsidRDefault="00937834" w:rsidP="007B45DC">
      <w:pPr>
        <w:spacing w:after="0"/>
        <w:jc w:val="both"/>
        <w:rPr>
          <w:rFonts w:ascii="Verdana" w:hAnsi="Verdana"/>
          <w:b/>
          <w:bCs/>
        </w:rPr>
      </w:pPr>
      <w:r w:rsidRPr="007B45DC">
        <w:rPr>
          <w:rFonts w:ascii="Verdana" w:hAnsi="Verdana"/>
          <w:b/>
          <w:bCs/>
        </w:rPr>
        <w:t>Trussell Trust:</w:t>
      </w:r>
    </w:p>
    <w:p w14:paraId="52C2E758" w14:textId="77777777" w:rsidR="00937834" w:rsidRPr="007B45DC" w:rsidRDefault="00937834" w:rsidP="007B45DC">
      <w:pPr>
        <w:spacing w:after="0"/>
        <w:jc w:val="both"/>
        <w:rPr>
          <w:rFonts w:ascii="Verdana" w:hAnsi="Verdana"/>
          <w:bCs/>
        </w:rPr>
      </w:pPr>
      <w:r w:rsidRPr="007B45DC">
        <w:rPr>
          <w:rFonts w:ascii="Verdana" w:hAnsi="Verdana"/>
          <w:bCs/>
        </w:rPr>
        <w:t xml:space="preserve">Trussell Trust is a charity founded on Christian principles who work with people of all faiths and those with none. They support over 1,200 food banks in the UK. They have many ways you can support on a national and local level, you can find out more here: </w:t>
      </w:r>
      <w:hyperlink r:id="rId7" w:history="1">
        <w:r w:rsidRPr="007B45DC">
          <w:rPr>
            <w:rStyle w:val="Hyperlink"/>
            <w:rFonts w:ascii="Verdana" w:hAnsi="Verdana"/>
            <w:bCs/>
          </w:rPr>
          <w:t>https://www.trusselltrust.org/get-involved/ways-to-give/</w:t>
        </w:r>
      </w:hyperlink>
      <w:r w:rsidRPr="007B45DC">
        <w:rPr>
          <w:rFonts w:ascii="Verdana" w:hAnsi="Verdana"/>
          <w:bCs/>
        </w:rPr>
        <w:t xml:space="preserve">. You can also find your local food banks here: </w:t>
      </w:r>
      <w:hyperlink r:id="rId8" w:history="1">
        <w:r w:rsidRPr="007B45DC">
          <w:rPr>
            <w:rStyle w:val="Hyperlink"/>
            <w:rFonts w:ascii="Verdana" w:hAnsi="Verdana"/>
            <w:bCs/>
          </w:rPr>
          <w:t>https://www.trusselltrust.org/get-involved/ways-to-give/donate-food/</w:t>
        </w:r>
      </w:hyperlink>
    </w:p>
    <w:p w14:paraId="1A31F051" w14:textId="77777777" w:rsidR="00AD1512" w:rsidRPr="007B45DC" w:rsidRDefault="00AD1512" w:rsidP="007B45DC">
      <w:pPr>
        <w:spacing w:after="0"/>
        <w:jc w:val="both"/>
        <w:rPr>
          <w:rFonts w:ascii="Verdana" w:hAnsi="Verdana"/>
          <w:bCs/>
        </w:rPr>
      </w:pPr>
    </w:p>
    <w:p w14:paraId="08DD02A2" w14:textId="77777777" w:rsidR="00092D7E" w:rsidRPr="007B45DC" w:rsidRDefault="00092D7E" w:rsidP="007B45DC">
      <w:pPr>
        <w:spacing w:after="0"/>
        <w:jc w:val="both"/>
        <w:rPr>
          <w:rFonts w:ascii="Verdana" w:hAnsi="Verdana"/>
          <w:b/>
          <w:bCs/>
        </w:rPr>
      </w:pPr>
      <w:proofErr w:type="spellStart"/>
      <w:r w:rsidRPr="007B45DC">
        <w:rPr>
          <w:rFonts w:ascii="Verdana" w:hAnsi="Verdana"/>
          <w:b/>
          <w:bCs/>
        </w:rPr>
        <w:t>FoodShare</w:t>
      </w:r>
      <w:proofErr w:type="spellEnd"/>
      <w:r w:rsidRPr="007B45DC">
        <w:rPr>
          <w:rFonts w:ascii="Verdana" w:hAnsi="Verdana"/>
          <w:b/>
          <w:bCs/>
        </w:rPr>
        <w:t xml:space="preserve">: </w:t>
      </w:r>
    </w:p>
    <w:p w14:paraId="21BAC4F7" w14:textId="77777777" w:rsidR="00092D7E" w:rsidRPr="007B45DC" w:rsidRDefault="00092D7E" w:rsidP="007B45DC">
      <w:pPr>
        <w:spacing w:after="0"/>
        <w:jc w:val="both"/>
        <w:rPr>
          <w:rFonts w:ascii="Verdana" w:hAnsi="Verdana"/>
          <w:bCs/>
        </w:rPr>
      </w:pPr>
      <w:proofErr w:type="spellStart"/>
      <w:r w:rsidRPr="007B45DC">
        <w:rPr>
          <w:rFonts w:ascii="Verdana" w:hAnsi="Verdana"/>
          <w:bCs/>
        </w:rPr>
        <w:t>FareShare</w:t>
      </w:r>
      <w:proofErr w:type="spellEnd"/>
      <w:r w:rsidRPr="007B45DC">
        <w:rPr>
          <w:rFonts w:ascii="Verdana" w:hAnsi="Verdana"/>
          <w:bCs/>
        </w:rPr>
        <w:t xml:space="preserve"> is the UK’s national network of charitable food redistributors. They deliver food to 11,000 frontline charities and community groups. Every week they provide enough food to create almost a million meals for vulnerable people. You can find ways to get involved here: </w:t>
      </w:r>
      <w:hyperlink r:id="rId9" w:history="1">
        <w:r w:rsidRPr="007B45DC">
          <w:rPr>
            <w:rStyle w:val="Hyperlink"/>
            <w:rFonts w:ascii="Verdana" w:hAnsi="Verdana"/>
            <w:bCs/>
          </w:rPr>
          <w:t>https://fareshare.org.uk/get-involved/</w:t>
        </w:r>
      </w:hyperlink>
      <w:r w:rsidRPr="007B45DC">
        <w:rPr>
          <w:rFonts w:ascii="Verdana" w:hAnsi="Verdana"/>
          <w:bCs/>
        </w:rPr>
        <w:t xml:space="preserve"> </w:t>
      </w:r>
    </w:p>
    <w:p w14:paraId="7849FA8D" w14:textId="77777777" w:rsidR="009F74B4" w:rsidRPr="007B45DC" w:rsidRDefault="009F74B4" w:rsidP="007B45DC">
      <w:pPr>
        <w:spacing w:after="0"/>
        <w:jc w:val="both"/>
        <w:rPr>
          <w:rFonts w:ascii="Verdana" w:hAnsi="Verdana"/>
          <w:b/>
        </w:rPr>
      </w:pPr>
    </w:p>
    <w:p w14:paraId="491DEE41" w14:textId="5ADBCD40" w:rsidR="00092D7E" w:rsidRPr="007B45DC" w:rsidRDefault="00092D7E" w:rsidP="007B45DC">
      <w:pPr>
        <w:spacing w:after="0"/>
        <w:jc w:val="both"/>
        <w:rPr>
          <w:rFonts w:ascii="Verdana" w:hAnsi="Verdana"/>
          <w:b/>
          <w:color w:val="0070C0"/>
          <w:sz w:val="28"/>
          <w:szCs w:val="28"/>
        </w:rPr>
      </w:pPr>
      <w:r w:rsidRPr="007B45DC">
        <w:rPr>
          <w:rFonts w:ascii="Verdana" w:hAnsi="Verdana"/>
          <w:b/>
          <w:color w:val="0070C0"/>
          <w:sz w:val="28"/>
          <w:szCs w:val="28"/>
        </w:rPr>
        <w:t>Women’s Refuge</w:t>
      </w:r>
      <w:r w:rsidR="007B45DC">
        <w:rPr>
          <w:rFonts w:ascii="Verdana" w:hAnsi="Verdana"/>
          <w:b/>
          <w:color w:val="0070C0"/>
          <w:sz w:val="28"/>
          <w:szCs w:val="28"/>
        </w:rPr>
        <w:t>s</w:t>
      </w:r>
    </w:p>
    <w:p w14:paraId="1C4A1758" w14:textId="77777777" w:rsidR="00F617F8" w:rsidRPr="007B45DC" w:rsidRDefault="00BC28DF" w:rsidP="007B45DC">
      <w:pPr>
        <w:spacing w:after="0"/>
        <w:jc w:val="both"/>
        <w:rPr>
          <w:rFonts w:ascii="Verdana" w:hAnsi="Verdana"/>
        </w:rPr>
      </w:pPr>
      <w:r w:rsidRPr="007B45DC">
        <w:rPr>
          <w:rFonts w:ascii="Verdana" w:hAnsi="Verdana"/>
        </w:rPr>
        <w:t xml:space="preserve">Women’s refuges are extremely important </w:t>
      </w:r>
      <w:proofErr w:type="gramStart"/>
      <w:r w:rsidR="00B8504B" w:rsidRPr="007B45DC">
        <w:rPr>
          <w:rFonts w:ascii="Verdana" w:hAnsi="Verdana"/>
        </w:rPr>
        <w:t>at the moment</w:t>
      </w:r>
      <w:proofErr w:type="gramEnd"/>
      <w:r w:rsidR="00F617F8" w:rsidRPr="007B45DC">
        <w:rPr>
          <w:rFonts w:ascii="Verdana" w:hAnsi="Verdana"/>
        </w:rPr>
        <w:t xml:space="preserve"> due the pandemic, due to services not being as accessible as before. In addition, Women’s Aid’s direct services have reported escalating abuse, especially as women are having to live in lockdown with an abuser. </w:t>
      </w:r>
      <w:r w:rsidR="009F74B4" w:rsidRPr="007B45DC">
        <w:rPr>
          <w:rFonts w:ascii="Verdana" w:hAnsi="Verdana"/>
        </w:rPr>
        <w:t>Y</w:t>
      </w:r>
      <w:r w:rsidR="00391FCD" w:rsidRPr="007B45DC">
        <w:rPr>
          <w:rFonts w:ascii="Verdana" w:hAnsi="Verdana"/>
        </w:rPr>
        <w:t xml:space="preserve">ou can help </w:t>
      </w:r>
      <w:r w:rsidR="009F74B4" w:rsidRPr="007B45DC">
        <w:rPr>
          <w:rFonts w:ascii="Verdana" w:hAnsi="Verdana"/>
        </w:rPr>
        <w:t>by</w:t>
      </w:r>
      <w:r w:rsidR="00391FCD" w:rsidRPr="007B45DC">
        <w:rPr>
          <w:rFonts w:ascii="Verdana" w:hAnsi="Verdana"/>
        </w:rPr>
        <w:t xml:space="preserve"> contact</w:t>
      </w:r>
      <w:r w:rsidR="009F74B4" w:rsidRPr="007B45DC">
        <w:rPr>
          <w:rFonts w:ascii="Verdana" w:hAnsi="Verdana"/>
        </w:rPr>
        <w:t>ing</w:t>
      </w:r>
      <w:r w:rsidR="00391FCD" w:rsidRPr="007B45DC">
        <w:rPr>
          <w:rFonts w:ascii="Verdana" w:hAnsi="Verdana"/>
        </w:rPr>
        <w:t xml:space="preserve"> your local women’s refuge to see if they need any specific items, including if they need supplies for those moving on from refuges. You can also participate in campaigning activities, which can be as simple as writing to your local MP, or you could fundraise locally or nationally for women’s refuges. </w:t>
      </w:r>
    </w:p>
    <w:p w14:paraId="616E5BBD" w14:textId="77777777" w:rsidR="00F617F8" w:rsidRPr="007B45DC" w:rsidRDefault="00F617F8" w:rsidP="007B45DC">
      <w:pPr>
        <w:spacing w:after="0"/>
        <w:jc w:val="both"/>
        <w:rPr>
          <w:rFonts w:ascii="Verdana" w:hAnsi="Verdana"/>
        </w:rPr>
      </w:pPr>
    </w:p>
    <w:p w14:paraId="61C25A85" w14:textId="77777777" w:rsidR="00F617F8" w:rsidRPr="007B45DC" w:rsidRDefault="00F617F8" w:rsidP="007B45DC">
      <w:pPr>
        <w:spacing w:after="0"/>
        <w:jc w:val="both"/>
        <w:rPr>
          <w:rFonts w:ascii="Verdana" w:hAnsi="Verdana"/>
          <w:b/>
        </w:rPr>
      </w:pPr>
      <w:r w:rsidRPr="007B45DC">
        <w:rPr>
          <w:rFonts w:ascii="Verdana" w:hAnsi="Verdana"/>
          <w:b/>
        </w:rPr>
        <w:t>Women’s Aid:</w:t>
      </w:r>
    </w:p>
    <w:p w14:paraId="781779A1" w14:textId="77777777" w:rsidR="00391FCD" w:rsidRPr="007B45DC" w:rsidRDefault="00092D7E" w:rsidP="007B45DC">
      <w:pPr>
        <w:spacing w:after="0"/>
        <w:jc w:val="both"/>
        <w:rPr>
          <w:rFonts w:ascii="Verdana" w:hAnsi="Verdana"/>
        </w:rPr>
      </w:pPr>
      <w:r w:rsidRPr="007B45DC">
        <w:rPr>
          <w:rFonts w:ascii="Verdana" w:hAnsi="Verdana"/>
        </w:rPr>
        <w:t xml:space="preserve">Women’s Aid </w:t>
      </w:r>
      <w:r w:rsidR="00F617F8" w:rsidRPr="007B45DC">
        <w:rPr>
          <w:rFonts w:ascii="Verdana" w:hAnsi="Verdana"/>
        </w:rPr>
        <w:t xml:space="preserve">have been at the forefront of shaping and coordinating responses to domestic violence and abuse over 45 years. </w:t>
      </w:r>
      <w:r w:rsidR="00391FCD" w:rsidRPr="007B45DC">
        <w:rPr>
          <w:rFonts w:ascii="Verdana" w:hAnsi="Verdana"/>
        </w:rPr>
        <w:t>They work with</w:t>
      </w:r>
      <w:r w:rsidR="00F617F8" w:rsidRPr="007B45DC">
        <w:rPr>
          <w:rFonts w:ascii="Verdana" w:hAnsi="Verdana"/>
        </w:rPr>
        <w:t xml:space="preserve"> women and children by listening and responding to their needs.</w:t>
      </w:r>
      <w:r w:rsidR="00391FCD" w:rsidRPr="007B45DC">
        <w:rPr>
          <w:rFonts w:ascii="Verdana" w:hAnsi="Verdana"/>
        </w:rPr>
        <w:t xml:space="preserve"> Women’s Aid have a variety of ways to support</w:t>
      </w:r>
      <w:r w:rsidR="009F74B4" w:rsidRPr="007B45DC">
        <w:rPr>
          <w:rFonts w:ascii="Verdana" w:hAnsi="Verdana"/>
        </w:rPr>
        <w:t xml:space="preserve"> on a national and local level, you can find more information here</w:t>
      </w:r>
      <w:r w:rsidR="00391FCD" w:rsidRPr="007B45DC">
        <w:rPr>
          <w:rFonts w:ascii="Verdana" w:hAnsi="Verdana"/>
        </w:rPr>
        <w:t xml:space="preserve">: </w:t>
      </w:r>
      <w:hyperlink r:id="rId10" w:history="1">
        <w:r w:rsidR="00391FCD" w:rsidRPr="007B45DC">
          <w:rPr>
            <w:rStyle w:val="Hyperlink"/>
            <w:rFonts w:ascii="Verdana" w:hAnsi="Verdana"/>
          </w:rPr>
          <w:t>https://www.womensaid.org.uk/get-involved/</w:t>
        </w:r>
      </w:hyperlink>
      <w:r w:rsidR="00391FCD" w:rsidRPr="007B45DC">
        <w:rPr>
          <w:rFonts w:ascii="Verdana" w:hAnsi="Verdana"/>
        </w:rPr>
        <w:t xml:space="preserve">. </w:t>
      </w:r>
    </w:p>
    <w:p w14:paraId="37A2031C" w14:textId="77777777" w:rsidR="00391FCD" w:rsidRPr="007B45DC" w:rsidRDefault="00391FCD" w:rsidP="007B45DC">
      <w:pPr>
        <w:spacing w:after="0"/>
        <w:jc w:val="both"/>
        <w:rPr>
          <w:rFonts w:ascii="Verdana" w:hAnsi="Verdana"/>
        </w:rPr>
      </w:pPr>
      <w:r w:rsidRPr="007B45DC">
        <w:rPr>
          <w:rFonts w:ascii="Verdana" w:hAnsi="Verdana"/>
        </w:rPr>
        <w:t xml:space="preserve">You can also find local domestic support services here: </w:t>
      </w:r>
      <w:hyperlink r:id="rId11" w:history="1">
        <w:r w:rsidRPr="007B45DC">
          <w:rPr>
            <w:rStyle w:val="Hyperlink"/>
            <w:rFonts w:ascii="Verdana" w:hAnsi="Verdana"/>
          </w:rPr>
          <w:t>https://www.womensaid.org.uk/domestic-abuse-directory/</w:t>
        </w:r>
      </w:hyperlink>
      <w:r w:rsidRPr="007B45DC">
        <w:rPr>
          <w:rFonts w:ascii="Verdana" w:hAnsi="Verdana"/>
        </w:rPr>
        <w:t xml:space="preserve"> </w:t>
      </w:r>
    </w:p>
    <w:p w14:paraId="5D5E191E" w14:textId="77777777" w:rsidR="00092D7E" w:rsidRPr="007B45DC" w:rsidRDefault="00092D7E" w:rsidP="007B45DC">
      <w:pPr>
        <w:spacing w:after="0"/>
        <w:jc w:val="both"/>
        <w:rPr>
          <w:rFonts w:ascii="Verdana" w:hAnsi="Verdana"/>
          <w:b/>
        </w:rPr>
      </w:pPr>
    </w:p>
    <w:p w14:paraId="7685A7A9" w14:textId="70AF9ED0" w:rsidR="00C90677" w:rsidRDefault="0086469E" w:rsidP="007B45DC">
      <w:pPr>
        <w:spacing w:after="0"/>
        <w:jc w:val="both"/>
        <w:rPr>
          <w:rFonts w:ascii="Verdana" w:hAnsi="Verdana"/>
          <w:b/>
          <w:color w:val="0070C0"/>
          <w:sz w:val="28"/>
          <w:szCs w:val="28"/>
        </w:rPr>
      </w:pPr>
      <w:r w:rsidRPr="007B45DC">
        <w:rPr>
          <w:rFonts w:ascii="Verdana" w:hAnsi="Verdana"/>
          <w:b/>
          <w:color w:val="0070C0"/>
          <w:sz w:val="28"/>
          <w:szCs w:val="28"/>
        </w:rPr>
        <w:t>Supporting vulnerable people</w:t>
      </w:r>
    </w:p>
    <w:p w14:paraId="007DE7F9" w14:textId="77777777" w:rsidR="00220A60" w:rsidRPr="007B45DC" w:rsidRDefault="0086469E" w:rsidP="007B45DC">
      <w:pPr>
        <w:spacing w:after="0"/>
        <w:jc w:val="both"/>
        <w:rPr>
          <w:rFonts w:ascii="Verdana" w:hAnsi="Verdana"/>
        </w:rPr>
      </w:pPr>
      <w:r w:rsidRPr="007B45DC">
        <w:rPr>
          <w:rFonts w:ascii="Verdana" w:hAnsi="Verdana"/>
        </w:rPr>
        <w:t>You may know of some vulnerable members in your local branch, diocese or local area who may benefit with a bit of extra support during this difficult time.</w:t>
      </w:r>
      <w:r w:rsidR="00220A60" w:rsidRPr="007B45DC">
        <w:rPr>
          <w:rFonts w:ascii="Verdana" w:hAnsi="Verdana"/>
        </w:rPr>
        <w:t xml:space="preserve"> </w:t>
      </w:r>
    </w:p>
    <w:p w14:paraId="7938EC62" w14:textId="77777777" w:rsidR="00C90677" w:rsidRPr="007B45DC" w:rsidRDefault="00C90677" w:rsidP="007B45DC">
      <w:pPr>
        <w:spacing w:after="0"/>
        <w:jc w:val="both"/>
        <w:rPr>
          <w:rFonts w:ascii="Verdana" w:hAnsi="Verdana"/>
          <w:b/>
        </w:rPr>
      </w:pPr>
    </w:p>
    <w:p w14:paraId="6389A375" w14:textId="77777777" w:rsidR="00C90677" w:rsidRPr="007B45DC" w:rsidRDefault="00C90677" w:rsidP="007B45DC">
      <w:pPr>
        <w:spacing w:after="0"/>
        <w:jc w:val="both"/>
        <w:rPr>
          <w:rFonts w:ascii="Verdana" w:hAnsi="Verdana"/>
          <w:b/>
        </w:rPr>
      </w:pPr>
      <w:r w:rsidRPr="007B45DC">
        <w:rPr>
          <w:rFonts w:ascii="Verdana" w:hAnsi="Verdana"/>
          <w:b/>
        </w:rPr>
        <w:t>Phone circles:</w:t>
      </w:r>
    </w:p>
    <w:p w14:paraId="3250A170" w14:textId="77777777" w:rsidR="00220A60" w:rsidRPr="007B45DC" w:rsidRDefault="00220A60" w:rsidP="007B45DC">
      <w:pPr>
        <w:spacing w:after="0"/>
        <w:jc w:val="both"/>
        <w:rPr>
          <w:rFonts w:ascii="Verdana" w:hAnsi="Verdana"/>
          <w:b/>
        </w:rPr>
      </w:pPr>
      <w:r w:rsidRPr="007B45DC">
        <w:rPr>
          <w:rFonts w:ascii="Verdana" w:hAnsi="Verdana"/>
        </w:rPr>
        <w:t>A phone circle is where you choose to call someone you know for a catch up and perhaps to share some prayers. The person you contact will then contact another person in your group and so on. It is also a nice idea to agree a day and time to contact each other, so you know they aren’t busy when you are calling and because it is something to look forward to. You may do this already within your local branch or diocese but perhaps you could also ex</w:t>
      </w:r>
      <w:r w:rsidR="009F74B4" w:rsidRPr="007B45DC">
        <w:rPr>
          <w:rFonts w:ascii="Verdana" w:hAnsi="Verdana"/>
        </w:rPr>
        <w:t xml:space="preserve">tend this to your neighbours and </w:t>
      </w:r>
      <w:r w:rsidRPr="007B45DC">
        <w:rPr>
          <w:rFonts w:ascii="Verdana" w:hAnsi="Verdana"/>
        </w:rPr>
        <w:t xml:space="preserve">friends. </w:t>
      </w:r>
      <w:r w:rsidR="0086469E" w:rsidRPr="007B45DC">
        <w:rPr>
          <w:rFonts w:ascii="Verdana" w:hAnsi="Verdana"/>
        </w:rPr>
        <w:t xml:space="preserve"> </w:t>
      </w:r>
    </w:p>
    <w:p w14:paraId="5A4E08AC" w14:textId="77777777" w:rsidR="00C90677" w:rsidRPr="007B45DC" w:rsidRDefault="00C90677" w:rsidP="007B45DC">
      <w:pPr>
        <w:spacing w:after="0"/>
        <w:jc w:val="both"/>
        <w:rPr>
          <w:rFonts w:ascii="Verdana" w:hAnsi="Verdana"/>
          <w:b/>
        </w:rPr>
      </w:pPr>
    </w:p>
    <w:p w14:paraId="7EAF9728" w14:textId="77777777" w:rsidR="00220A60" w:rsidRPr="007B45DC" w:rsidRDefault="00220A60" w:rsidP="007B45DC">
      <w:pPr>
        <w:spacing w:after="0"/>
        <w:jc w:val="both"/>
        <w:rPr>
          <w:rFonts w:ascii="Verdana" w:hAnsi="Verdana"/>
          <w:b/>
        </w:rPr>
      </w:pPr>
      <w:r w:rsidRPr="007B45DC">
        <w:rPr>
          <w:rFonts w:ascii="Verdana" w:hAnsi="Verdana"/>
          <w:b/>
        </w:rPr>
        <w:t>Letters and cards:</w:t>
      </w:r>
    </w:p>
    <w:p w14:paraId="3146D038" w14:textId="05BA93BB" w:rsidR="00220A60" w:rsidRPr="007B45DC" w:rsidRDefault="00220A60" w:rsidP="007B45DC">
      <w:pPr>
        <w:spacing w:after="0"/>
        <w:jc w:val="both"/>
        <w:rPr>
          <w:rFonts w:ascii="Verdana" w:hAnsi="Verdana"/>
        </w:rPr>
      </w:pPr>
      <w:r w:rsidRPr="007B45DC">
        <w:rPr>
          <w:rFonts w:ascii="Verdana" w:hAnsi="Verdana"/>
        </w:rPr>
        <w:t xml:space="preserve">Another simple way to reach out to vulnerable people, especially if they </w:t>
      </w:r>
      <w:proofErr w:type="gramStart"/>
      <w:r w:rsidR="009F74B4" w:rsidRPr="007B45DC">
        <w:rPr>
          <w:rFonts w:ascii="Verdana" w:hAnsi="Verdana"/>
        </w:rPr>
        <w:t>aren’t</w:t>
      </w:r>
      <w:proofErr w:type="gramEnd"/>
      <w:r w:rsidR="009F74B4" w:rsidRPr="007B45DC">
        <w:rPr>
          <w:rFonts w:ascii="Verdana" w:hAnsi="Verdana"/>
        </w:rPr>
        <w:t xml:space="preserve"> proficient in using computers and the internet</w:t>
      </w:r>
      <w:r w:rsidRPr="007B45DC">
        <w:rPr>
          <w:rFonts w:ascii="Verdana" w:hAnsi="Verdana"/>
        </w:rPr>
        <w:t xml:space="preserve">, is to send a letter or a card. </w:t>
      </w:r>
    </w:p>
    <w:p w14:paraId="04AEC366" w14:textId="77777777" w:rsidR="00C90677" w:rsidRPr="007B45DC" w:rsidRDefault="00C90677" w:rsidP="007B45DC">
      <w:pPr>
        <w:spacing w:after="0"/>
        <w:jc w:val="both"/>
        <w:rPr>
          <w:rFonts w:ascii="Verdana" w:hAnsi="Verdana"/>
          <w:b/>
        </w:rPr>
      </w:pPr>
    </w:p>
    <w:p w14:paraId="3F8AC55F" w14:textId="77777777" w:rsidR="00676F15" w:rsidRPr="007B45DC" w:rsidRDefault="00D635F5" w:rsidP="007B45DC">
      <w:pPr>
        <w:spacing w:after="0"/>
        <w:jc w:val="both"/>
        <w:rPr>
          <w:rFonts w:ascii="Verdana" w:hAnsi="Verdana"/>
          <w:b/>
        </w:rPr>
      </w:pPr>
      <w:r w:rsidRPr="007B45DC">
        <w:rPr>
          <w:rFonts w:ascii="Verdana" w:hAnsi="Verdana"/>
          <w:b/>
        </w:rPr>
        <w:t>Food parcels:</w:t>
      </w:r>
    </w:p>
    <w:p w14:paraId="49C29285" w14:textId="77777777" w:rsidR="0086469E" w:rsidRPr="007B45DC" w:rsidRDefault="00676F15" w:rsidP="007B45DC">
      <w:pPr>
        <w:spacing w:after="0"/>
        <w:jc w:val="both"/>
        <w:rPr>
          <w:rFonts w:ascii="Verdana" w:hAnsi="Verdana"/>
        </w:rPr>
      </w:pPr>
      <w:r w:rsidRPr="007B45DC">
        <w:rPr>
          <w:rFonts w:ascii="Verdana" w:hAnsi="Verdana"/>
        </w:rPr>
        <w:t>You could show your</w:t>
      </w:r>
      <w:r w:rsidR="0086469E" w:rsidRPr="007B45DC">
        <w:rPr>
          <w:rFonts w:ascii="Verdana" w:hAnsi="Verdana"/>
        </w:rPr>
        <w:t xml:space="preserve"> support </w:t>
      </w:r>
      <w:r w:rsidRPr="007B45DC">
        <w:rPr>
          <w:rFonts w:ascii="Verdana" w:hAnsi="Verdana"/>
        </w:rPr>
        <w:t xml:space="preserve">by making an extra portion of your delicious meal </w:t>
      </w:r>
      <w:r w:rsidR="0086469E" w:rsidRPr="007B45DC">
        <w:rPr>
          <w:rFonts w:ascii="Verdana" w:hAnsi="Verdana"/>
        </w:rPr>
        <w:t xml:space="preserve">or </w:t>
      </w:r>
      <w:r w:rsidRPr="007B45DC">
        <w:rPr>
          <w:rFonts w:ascii="Verdana" w:hAnsi="Verdana"/>
        </w:rPr>
        <w:t>by baking</w:t>
      </w:r>
      <w:r w:rsidR="0086469E" w:rsidRPr="007B45DC">
        <w:rPr>
          <w:rFonts w:ascii="Verdana" w:hAnsi="Verdana"/>
        </w:rPr>
        <w:t xml:space="preserve"> some sweet treats</w:t>
      </w:r>
      <w:r w:rsidRPr="007B45DC">
        <w:rPr>
          <w:rFonts w:ascii="Verdana" w:hAnsi="Verdana"/>
        </w:rPr>
        <w:t xml:space="preserve"> to share with</w:t>
      </w:r>
      <w:r w:rsidR="00776A28" w:rsidRPr="007B45DC">
        <w:rPr>
          <w:rFonts w:ascii="Verdana" w:hAnsi="Verdana"/>
        </w:rPr>
        <w:t xml:space="preserve"> those self-isolating. </w:t>
      </w:r>
      <w:r w:rsidR="0086469E" w:rsidRPr="007B45DC">
        <w:rPr>
          <w:rFonts w:ascii="Verdana" w:hAnsi="Verdana"/>
        </w:rPr>
        <w:t xml:space="preserve"> </w:t>
      </w:r>
      <w:r w:rsidR="00220A60" w:rsidRPr="007B45DC">
        <w:rPr>
          <w:rFonts w:ascii="Verdana" w:hAnsi="Verdana"/>
        </w:rPr>
        <w:t>To note, it might be an idea for the recipient to store the food for a day or two before consuming</w:t>
      </w:r>
      <w:r w:rsidR="009F74B4" w:rsidRPr="007B45DC">
        <w:rPr>
          <w:rFonts w:ascii="Verdana" w:hAnsi="Verdana"/>
        </w:rPr>
        <w:t>,</w:t>
      </w:r>
      <w:r w:rsidR="00220A60" w:rsidRPr="007B45DC">
        <w:rPr>
          <w:rFonts w:ascii="Verdana" w:hAnsi="Verdana"/>
        </w:rPr>
        <w:t xml:space="preserve"> to be on the safe side.</w:t>
      </w:r>
    </w:p>
    <w:p w14:paraId="487BDD52" w14:textId="77777777" w:rsidR="000640F2" w:rsidRPr="007B45DC" w:rsidRDefault="000640F2" w:rsidP="007B45DC">
      <w:pPr>
        <w:spacing w:after="0"/>
        <w:jc w:val="both"/>
        <w:rPr>
          <w:rFonts w:ascii="Verdana" w:hAnsi="Verdana"/>
        </w:rPr>
      </w:pPr>
    </w:p>
    <w:p w14:paraId="6C07B7FD" w14:textId="731B9F48" w:rsidR="00092D7E" w:rsidRPr="007B45DC" w:rsidRDefault="00092D7E" w:rsidP="007B45DC">
      <w:pPr>
        <w:spacing w:after="0"/>
        <w:jc w:val="both"/>
        <w:rPr>
          <w:rFonts w:ascii="Verdana" w:hAnsi="Verdana"/>
          <w:b/>
          <w:color w:val="0070C0"/>
          <w:sz w:val="28"/>
        </w:rPr>
      </w:pPr>
      <w:r w:rsidRPr="007B45DC">
        <w:rPr>
          <w:rFonts w:ascii="Verdana" w:hAnsi="Verdana"/>
          <w:b/>
          <w:color w:val="0070C0"/>
          <w:sz w:val="28"/>
        </w:rPr>
        <w:t>Hospitals</w:t>
      </w:r>
    </w:p>
    <w:p w14:paraId="7F2A4497" w14:textId="77777777" w:rsidR="006136BD" w:rsidRPr="007B45DC" w:rsidRDefault="006136BD" w:rsidP="007B45DC">
      <w:pPr>
        <w:spacing w:after="0"/>
        <w:jc w:val="both"/>
        <w:rPr>
          <w:rFonts w:ascii="Verdana" w:hAnsi="Verdana"/>
        </w:rPr>
      </w:pPr>
      <w:r w:rsidRPr="007B45DC">
        <w:rPr>
          <w:rFonts w:ascii="Verdana" w:hAnsi="Verdana"/>
        </w:rPr>
        <w:t xml:space="preserve">It is a difficult time for those working in hospitals </w:t>
      </w:r>
      <w:proofErr w:type="gramStart"/>
      <w:r w:rsidRPr="007B45DC">
        <w:rPr>
          <w:rFonts w:ascii="Verdana" w:hAnsi="Verdana"/>
        </w:rPr>
        <w:t>at the moment</w:t>
      </w:r>
      <w:proofErr w:type="gramEnd"/>
      <w:r w:rsidRPr="007B45DC">
        <w:rPr>
          <w:rFonts w:ascii="Verdana" w:hAnsi="Verdana"/>
        </w:rPr>
        <w:t xml:space="preserve">, so it can be a bit trickier to support our local hospitals as we have done in the past. That being said you can always reach out to your local hospitals to see if they need items or specific support. </w:t>
      </w:r>
    </w:p>
    <w:p w14:paraId="1396536A" w14:textId="77777777" w:rsidR="006136BD" w:rsidRPr="007B45DC" w:rsidRDefault="006136BD" w:rsidP="007B45DC">
      <w:pPr>
        <w:spacing w:after="0"/>
        <w:jc w:val="both"/>
        <w:rPr>
          <w:rFonts w:ascii="Verdana" w:hAnsi="Verdana"/>
        </w:rPr>
      </w:pPr>
    </w:p>
    <w:p w14:paraId="090AB50B" w14:textId="77777777" w:rsidR="006136BD" w:rsidRPr="007B45DC" w:rsidRDefault="006136BD" w:rsidP="007B45DC">
      <w:pPr>
        <w:spacing w:after="0"/>
        <w:jc w:val="both"/>
        <w:rPr>
          <w:rFonts w:ascii="Verdana" w:hAnsi="Verdana"/>
          <w:b/>
        </w:rPr>
      </w:pPr>
      <w:r w:rsidRPr="007B45DC">
        <w:rPr>
          <w:rFonts w:ascii="Verdana" w:hAnsi="Verdana"/>
          <w:b/>
        </w:rPr>
        <w:t>NHS support:</w:t>
      </w:r>
    </w:p>
    <w:p w14:paraId="7AD02EED" w14:textId="77777777" w:rsidR="006136BD" w:rsidRPr="007B45DC" w:rsidRDefault="006136BD" w:rsidP="007B45DC">
      <w:pPr>
        <w:spacing w:after="0"/>
        <w:jc w:val="both"/>
        <w:rPr>
          <w:rFonts w:ascii="Verdana" w:hAnsi="Verdana"/>
        </w:rPr>
      </w:pPr>
      <w:r w:rsidRPr="007B45DC">
        <w:rPr>
          <w:rFonts w:ascii="Verdana" w:hAnsi="Verdana"/>
        </w:rPr>
        <w:t xml:space="preserve">The NHS have a multitude of ways to volunteer at the moment, both providing in-person support and supporting from home.  </w:t>
      </w:r>
    </w:p>
    <w:p w14:paraId="1FA52253" w14:textId="77777777" w:rsidR="00092D7E" w:rsidRPr="007B45DC" w:rsidRDefault="006136BD" w:rsidP="007B45DC">
      <w:pPr>
        <w:spacing w:after="0"/>
        <w:jc w:val="both"/>
        <w:rPr>
          <w:rFonts w:ascii="Verdana" w:hAnsi="Verdana"/>
        </w:rPr>
      </w:pPr>
      <w:r w:rsidRPr="007B45DC">
        <w:rPr>
          <w:rFonts w:ascii="Verdana" w:hAnsi="Verdana"/>
        </w:rPr>
        <w:t xml:space="preserve">NHS volunteer responder information: </w:t>
      </w:r>
      <w:hyperlink r:id="rId12" w:history="1">
        <w:r w:rsidRPr="007B45DC">
          <w:rPr>
            <w:rStyle w:val="Hyperlink"/>
            <w:rFonts w:ascii="Verdana" w:hAnsi="Verdana"/>
          </w:rPr>
          <w:t>https://nhsvolunteerresponders.org.uk/i-want-to-volunteer</w:t>
        </w:r>
      </w:hyperlink>
      <w:r w:rsidRPr="007B45DC">
        <w:rPr>
          <w:rFonts w:ascii="Verdana" w:hAnsi="Verdana"/>
        </w:rPr>
        <w:t xml:space="preserve"> </w:t>
      </w:r>
    </w:p>
    <w:p w14:paraId="1D22971B" w14:textId="77777777" w:rsidR="006136BD" w:rsidRPr="007B45DC" w:rsidRDefault="006136BD" w:rsidP="007B45DC">
      <w:pPr>
        <w:spacing w:after="0"/>
        <w:jc w:val="both"/>
        <w:rPr>
          <w:rFonts w:ascii="Verdana" w:hAnsi="Verdana"/>
        </w:rPr>
      </w:pPr>
      <w:r w:rsidRPr="007B45DC">
        <w:rPr>
          <w:rFonts w:ascii="Verdana" w:hAnsi="Verdana"/>
        </w:rPr>
        <w:t xml:space="preserve">NHS volunteer responder roles: </w:t>
      </w:r>
      <w:hyperlink r:id="rId13" w:history="1">
        <w:r w:rsidRPr="007B45DC">
          <w:rPr>
            <w:rStyle w:val="Hyperlink"/>
            <w:rFonts w:ascii="Verdana" w:hAnsi="Verdana"/>
          </w:rPr>
          <w:t>https://nhsvolunteerresponders.org.uk/i-want-to-volunteer/volunteer-roles</w:t>
        </w:r>
      </w:hyperlink>
      <w:r w:rsidRPr="007B45DC">
        <w:rPr>
          <w:rFonts w:ascii="Verdana" w:hAnsi="Verdana"/>
        </w:rPr>
        <w:t xml:space="preserve"> </w:t>
      </w:r>
    </w:p>
    <w:p w14:paraId="530BAF30" w14:textId="77777777" w:rsidR="000640F2" w:rsidRPr="007B45DC" w:rsidRDefault="000640F2" w:rsidP="007B45DC">
      <w:pPr>
        <w:spacing w:after="0"/>
        <w:jc w:val="both"/>
        <w:rPr>
          <w:rFonts w:ascii="Verdana" w:hAnsi="Verdana"/>
          <w:b/>
        </w:rPr>
      </w:pPr>
    </w:p>
    <w:p w14:paraId="530CFCAF" w14:textId="2D97E092" w:rsidR="00092D7E" w:rsidRPr="007B45DC" w:rsidRDefault="006136BD" w:rsidP="007B45DC">
      <w:pPr>
        <w:spacing w:after="0"/>
        <w:jc w:val="both"/>
        <w:rPr>
          <w:rFonts w:ascii="Verdana" w:hAnsi="Verdana"/>
          <w:b/>
          <w:color w:val="0070C0"/>
          <w:sz w:val="28"/>
        </w:rPr>
      </w:pPr>
      <w:r w:rsidRPr="007B45DC">
        <w:rPr>
          <w:rFonts w:ascii="Verdana" w:hAnsi="Verdana"/>
          <w:b/>
          <w:color w:val="0070C0"/>
          <w:sz w:val="28"/>
        </w:rPr>
        <w:t>Care homes</w:t>
      </w:r>
    </w:p>
    <w:p w14:paraId="3446AF9A" w14:textId="77777777" w:rsidR="00494F95" w:rsidRPr="007B45DC" w:rsidRDefault="006136BD" w:rsidP="007B45DC">
      <w:pPr>
        <w:spacing w:after="0"/>
        <w:jc w:val="both"/>
        <w:rPr>
          <w:rFonts w:ascii="Verdana" w:hAnsi="Verdana"/>
        </w:rPr>
      </w:pPr>
      <w:r w:rsidRPr="007B45DC">
        <w:rPr>
          <w:rFonts w:ascii="Verdana" w:hAnsi="Verdana"/>
        </w:rPr>
        <w:t>You can reach out to care homes in your local community t</w:t>
      </w:r>
      <w:r w:rsidR="00494F95" w:rsidRPr="007B45DC">
        <w:rPr>
          <w:rFonts w:ascii="Verdana" w:hAnsi="Verdana"/>
        </w:rPr>
        <w:t xml:space="preserve">o see if they need any items. Loneliness </w:t>
      </w:r>
      <w:r w:rsidR="000640F2" w:rsidRPr="007B45DC">
        <w:rPr>
          <w:rFonts w:ascii="Verdana" w:hAnsi="Verdana"/>
        </w:rPr>
        <w:t xml:space="preserve">is also a serious </w:t>
      </w:r>
      <w:r w:rsidR="00494F95" w:rsidRPr="007B45DC">
        <w:rPr>
          <w:rFonts w:ascii="Verdana" w:hAnsi="Verdana"/>
        </w:rPr>
        <w:t xml:space="preserve">issue for those staying in care homes, as they are unable to see their friends and family. </w:t>
      </w:r>
    </w:p>
    <w:p w14:paraId="16CB7240" w14:textId="77777777" w:rsidR="00494F95" w:rsidRPr="007B45DC" w:rsidRDefault="00494F95" w:rsidP="007B45DC">
      <w:pPr>
        <w:spacing w:after="0"/>
        <w:jc w:val="both"/>
        <w:rPr>
          <w:rFonts w:ascii="Verdana" w:hAnsi="Verdana"/>
        </w:rPr>
      </w:pPr>
    </w:p>
    <w:p w14:paraId="2A05FBDB" w14:textId="3E467C5D" w:rsidR="00381CD6" w:rsidRDefault="00381CD6" w:rsidP="007B45DC">
      <w:pPr>
        <w:spacing w:after="0"/>
        <w:jc w:val="both"/>
        <w:rPr>
          <w:rFonts w:ascii="Verdana" w:hAnsi="Verdana"/>
          <w:b/>
        </w:rPr>
      </w:pPr>
    </w:p>
    <w:p w14:paraId="311DC84A" w14:textId="5E9983D1" w:rsidR="00381CD6" w:rsidRDefault="00381CD6" w:rsidP="007B45DC">
      <w:pPr>
        <w:spacing w:after="0"/>
        <w:jc w:val="both"/>
        <w:rPr>
          <w:rFonts w:ascii="Verdana" w:hAnsi="Verdana"/>
          <w:b/>
        </w:rPr>
      </w:pPr>
    </w:p>
    <w:p w14:paraId="4262C6F6" w14:textId="77777777" w:rsidR="00381CD6" w:rsidRDefault="00381CD6" w:rsidP="007B45DC">
      <w:pPr>
        <w:spacing w:after="0"/>
        <w:jc w:val="both"/>
        <w:rPr>
          <w:rFonts w:ascii="Verdana" w:hAnsi="Verdana"/>
          <w:b/>
        </w:rPr>
      </w:pPr>
    </w:p>
    <w:p w14:paraId="15B2428B" w14:textId="77777777" w:rsidR="007B45DC" w:rsidRDefault="007B45DC" w:rsidP="007B45DC">
      <w:pPr>
        <w:spacing w:after="0"/>
        <w:jc w:val="both"/>
        <w:rPr>
          <w:rFonts w:ascii="Verdana" w:hAnsi="Verdana"/>
          <w:b/>
        </w:rPr>
      </w:pPr>
    </w:p>
    <w:p w14:paraId="15EAC9C9" w14:textId="7C16E73E" w:rsidR="00494F95" w:rsidRPr="007B45DC" w:rsidRDefault="00494F95" w:rsidP="007B45DC">
      <w:pPr>
        <w:spacing w:after="0"/>
        <w:jc w:val="both"/>
        <w:rPr>
          <w:rFonts w:ascii="Verdana" w:hAnsi="Verdana"/>
          <w:b/>
        </w:rPr>
      </w:pPr>
      <w:r w:rsidRPr="007B45DC">
        <w:rPr>
          <w:rFonts w:ascii="Verdana" w:hAnsi="Verdana"/>
          <w:b/>
        </w:rPr>
        <w:lastRenderedPageBreak/>
        <w:t>Only Collect pen pals:</w:t>
      </w:r>
    </w:p>
    <w:p w14:paraId="6B4BD0E6" w14:textId="77777777" w:rsidR="006136BD" w:rsidRPr="007B45DC" w:rsidRDefault="00494F95" w:rsidP="007B45DC">
      <w:pPr>
        <w:spacing w:after="0"/>
        <w:jc w:val="both"/>
        <w:rPr>
          <w:rFonts w:ascii="Verdana" w:hAnsi="Verdana"/>
        </w:rPr>
      </w:pPr>
      <w:r w:rsidRPr="007B45DC">
        <w:rPr>
          <w:rFonts w:ascii="Verdana" w:hAnsi="Verdana"/>
        </w:rPr>
        <w:t xml:space="preserve">A project has been set up by Arts in Care Homes called Only Collect. The project sees that you are connected with a care home resident to be their pen pal. You then be will be able to write, email send artwork or postcards to them, to make their day. You can find more information here: </w:t>
      </w:r>
      <w:hyperlink r:id="rId14" w:history="1">
        <w:r w:rsidRPr="007B45DC">
          <w:rPr>
            <w:rStyle w:val="Hyperlink"/>
            <w:rFonts w:ascii="Verdana" w:hAnsi="Verdana"/>
          </w:rPr>
          <w:t>https://artsincarehomes.org.uk/only-connect-pen-pals/</w:t>
        </w:r>
      </w:hyperlink>
      <w:r w:rsidRPr="007B45DC">
        <w:rPr>
          <w:rFonts w:ascii="Verdana" w:hAnsi="Verdana"/>
        </w:rPr>
        <w:t xml:space="preserve"> </w:t>
      </w:r>
    </w:p>
    <w:p w14:paraId="569A0030" w14:textId="77777777" w:rsidR="00092D7E" w:rsidRPr="007B45DC" w:rsidRDefault="00092D7E" w:rsidP="007B45DC">
      <w:pPr>
        <w:spacing w:after="0"/>
        <w:jc w:val="both"/>
        <w:rPr>
          <w:rFonts w:ascii="Verdana" w:hAnsi="Verdana"/>
        </w:rPr>
      </w:pPr>
    </w:p>
    <w:p w14:paraId="6D061C5C" w14:textId="77777777" w:rsidR="009F74B4" w:rsidRPr="007B45DC" w:rsidRDefault="009F74B4" w:rsidP="007B45DC">
      <w:pPr>
        <w:spacing w:after="0"/>
        <w:jc w:val="both"/>
        <w:rPr>
          <w:rFonts w:ascii="Verdana" w:hAnsi="Verdana"/>
        </w:rPr>
      </w:pPr>
    </w:p>
    <w:p w14:paraId="1E7AD6FB" w14:textId="368F1E7A" w:rsidR="00092D7E" w:rsidRPr="007B45DC" w:rsidRDefault="00092D7E" w:rsidP="007B45DC">
      <w:pPr>
        <w:spacing w:after="0"/>
        <w:jc w:val="both"/>
        <w:rPr>
          <w:rFonts w:ascii="Verdana" w:hAnsi="Verdana"/>
          <w:b/>
          <w:color w:val="0070C0"/>
          <w:sz w:val="28"/>
        </w:rPr>
      </w:pPr>
      <w:r w:rsidRPr="007B45DC">
        <w:rPr>
          <w:rFonts w:ascii="Verdana" w:hAnsi="Verdana"/>
          <w:b/>
          <w:color w:val="0070C0"/>
          <w:sz w:val="28"/>
        </w:rPr>
        <w:t>Prisons</w:t>
      </w:r>
    </w:p>
    <w:p w14:paraId="699621D7" w14:textId="77777777" w:rsidR="00DF1D40" w:rsidRPr="007B45DC" w:rsidRDefault="00DF1D40" w:rsidP="007B45DC">
      <w:pPr>
        <w:spacing w:after="0"/>
        <w:jc w:val="both"/>
        <w:rPr>
          <w:rFonts w:ascii="Verdana" w:hAnsi="Verdana"/>
          <w:b/>
        </w:rPr>
      </w:pPr>
      <w:r w:rsidRPr="007B45DC">
        <w:rPr>
          <w:rFonts w:ascii="Verdana" w:hAnsi="Verdana"/>
        </w:rPr>
        <w:t xml:space="preserve">Mothers’ Union has many activities and connections to prisons across the UK, so this may be as easy as a phone call to see if they need anything </w:t>
      </w:r>
      <w:proofErr w:type="gramStart"/>
      <w:r w:rsidRPr="007B45DC">
        <w:rPr>
          <w:rFonts w:ascii="Verdana" w:hAnsi="Verdana"/>
        </w:rPr>
        <w:t>in particular or</w:t>
      </w:r>
      <w:proofErr w:type="gramEnd"/>
      <w:r w:rsidRPr="007B45DC">
        <w:rPr>
          <w:rFonts w:ascii="Verdana" w:hAnsi="Verdana"/>
        </w:rPr>
        <w:t xml:space="preserve"> sending cards to inmates. For others who have not made connections with their prisons</w:t>
      </w:r>
      <w:r w:rsidR="00BC28DF" w:rsidRPr="007B45DC">
        <w:rPr>
          <w:rFonts w:ascii="Verdana" w:hAnsi="Verdana"/>
        </w:rPr>
        <w:t>,</w:t>
      </w:r>
      <w:r w:rsidRPr="007B45DC">
        <w:rPr>
          <w:rFonts w:ascii="Verdana" w:hAnsi="Verdana"/>
        </w:rPr>
        <w:t xml:space="preserve"> you </w:t>
      </w:r>
      <w:r w:rsidR="00BC28DF" w:rsidRPr="007B45DC">
        <w:rPr>
          <w:rFonts w:ascii="Verdana" w:hAnsi="Verdana"/>
        </w:rPr>
        <w:t>may want to reach out to see how</w:t>
      </w:r>
      <w:r w:rsidRPr="007B45DC">
        <w:rPr>
          <w:rFonts w:ascii="Verdana" w:hAnsi="Verdana"/>
        </w:rPr>
        <w:t xml:space="preserve"> you can best provide support. Please follow the link for more ideas on how Mothers’ Union members are helping those in prison:</w:t>
      </w:r>
      <w:r w:rsidRPr="007B45DC">
        <w:rPr>
          <w:rFonts w:ascii="Verdana" w:hAnsi="Verdana"/>
          <w:b/>
        </w:rPr>
        <w:t xml:space="preserve"> </w:t>
      </w:r>
      <w:hyperlink r:id="rId15" w:history="1">
        <w:r w:rsidRPr="007B45DC">
          <w:rPr>
            <w:rStyle w:val="Hyperlink"/>
            <w:rFonts w:ascii="Verdana" w:hAnsi="Verdana"/>
            <w:b/>
          </w:rPr>
          <w:t>https://www.mothersunion.org/projects/prison-work</w:t>
        </w:r>
      </w:hyperlink>
      <w:r w:rsidRPr="007B45DC">
        <w:rPr>
          <w:rFonts w:ascii="Verdana" w:hAnsi="Verdana"/>
          <w:b/>
        </w:rPr>
        <w:t xml:space="preserve"> </w:t>
      </w:r>
    </w:p>
    <w:p w14:paraId="3F9D19F6" w14:textId="77777777" w:rsidR="007E0D22" w:rsidRPr="007B45DC" w:rsidRDefault="007E0D22" w:rsidP="007B45DC">
      <w:pPr>
        <w:spacing w:after="0"/>
        <w:jc w:val="both"/>
        <w:rPr>
          <w:rFonts w:ascii="Verdana" w:hAnsi="Verdana"/>
        </w:rPr>
      </w:pPr>
    </w:p>
    <w:p w14:paraId="08F9B894" w14:textId="77777777" w:rsidR="007E0D22" w:rsidRPr="007B45DC" w:rsidRDefault="007E0D22" w:rsidP="007B45DC">
      <w:pPr>
        <w:spacing w:after="0"/>
        <w:jc w:val="both"/>
        <w:rPr>
          <w:rFonts w:ascii="Verdana" w:hAnsi="Verdana"/>
        </w:rPr>
      </w:pPr>
    </w:p>
    <w:p w14:paraId="6F2AC0CE" w14:textId="77777777" w:rsidR="00CB20F2" w:rsidRPr="007B45DC" w:rsidRDefault="00CB20F2" w:rsidP="007B45DC">
      <w:pPr>
        <w:spacing w:after="0"/>
        <w:jc w:val="both"/>
        <w:rPr>
          <w:rFonts w:ascii="Verdana" w:hAnsi="Verdana"/>
        </w:rPr>
      </w:pPr>
      <w:r w:rsidRPr="007B45DC">
        <w:rPr>
          <w:rFonts w:ascii="Verdana" w:hAnsi="Verdana"/>
        </w:rPr>
        <w:t xml:space="preserve">If you are aware some amazing ongoing projects which haven’t been included, please contact Georgina Anstee at </w:t>
      </w:r>
      <w:hyperlink r:id="rId16" w:history="1">
        <w:r w:rsidRPr="007B45DC">
          <w:rPr>
            <w:rStyle w:val="Hyperlink"/>
            <w:rFonts w:ascii="Verdana" w:hAnsi="Verdana"/>
          </w:rPr>
          <w:t>membership@mothersunion.org</w:t>
        </w:r>
      </w:hyperlink>
      <w:r w:rsidRPr="007B45DC">
        <w:rPr>
          <w:rFonts w:ascii="Verdana" w:hAnsi="Verdana"/>
        </w:rPr>
        <w:t xml:space="preserve"> and we will endeavour to add your suggestions. </w:t>
      </w:r>
    </w:p>
    <w:sectPr w:rsidR="00CB20F2" w:rsidRPr="007B45D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F7957" w14:textId="77777777" w:rsidR="00683214" w:rsidRDefault="00683214" w:rsidP="00BC28DF">
      <w:pPr>
        <w:spacing w:after="0" w:line="240" w:lineRule="auto"/>
      </w:pPr>
      <w:r>
        <w:separator/>
      </w:r>
    </w:p>
  </w:endnote>
  <w:endnote w:type="continuationSeparator" w:id="0">
    <w:p w14:paraId="60C477DC" w14:textId="77777777" w:rsidR="00683214" w:rsidRDefault="00683214" w:rsidP="00BC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2772D" w14:textId="77777777" w:rsidR="00683214" w:rsidRDefault="00683214" w:rsidP="00BC28DF">
      <w:pPr>
        <w:spacing w:after="0" w:line="240" w:lineRule="auto"/>
      </w:pPr>
      <w:r>
        <w:separator/>
      </w:r>
    </w:p>
  </w:footnote>
  <w:footnote w:type="continuationSeparator" w:id="0">
    <w:p w14:paraId="297C8914" w14:textId="77777777" w:rsidR="00683214" w:rsidRDefault="00683214" w:rsidP="00BC2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B0A1" w14:textId="5E3FBF63" w:rsidR="00BC28DF" w:rsidRDefault="00381CD6">
    <w:pPr>
      <w:pStyle w:val="Header"/>
    </w:pPr>
    <w:r>
      <w:rPr>
        <w:noProof/>
      </w:rPr>
      <w:drawing>
        <wp:anchor distT="0" distB="0" distL="114300" distR="114300" simplePos="0" relativeHeight="251658240" behindDoc="1" locked="0" layoutInCell="1" allowOverlap="1" wp14:anchorId="7C889DA1" wp14:editId="4E9E13A1">
          <wp:simplePos x="0" y="0"/>
          <wp:positionH relativeFrom="margin">
            <wp:align>right</wp:align>
          </wp:positionH>
          <wp:positionV relativeFrom="paragraph">
            <wp:posOffset>-116205</wp:posOffset>
          </wp:positionV>
          <wp:extent cx="2047875" cy="466090"/>
          <wp:effectExtent l="0" t="0" r="9525" b="0"/>
          <wp:wrapTight wrapText="bothSides">
            <wp:wrapPolygon edited="0">
              <wp:start x="0" y="0"/>
              <wp:lineTo x="0" y="20305"/>
              <wp:lineTo x="21500" y="20305"/>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47875" cy="466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5859EE6" wp14:editId="456724DB">
          <wp:simplePos x="0" y="0"/>
          <wp:positionH relativeFrom="margin">
            <wp:align>left</wp:align>
          </wp:positionH>
          <wp:positionV relativeFrom="paragraph">
            <wp:posOffset>-163830</wp:posOffset>
          </wp:positionV>
          <wp:extent cx="571500" cy="571500"/>
          <wp:effectExtent l="0" t="0" r="0" b="0"/>
          <wp:wrapTight wrapText="bothSides">
            <wp:wrapPolygon edited="0">
              <wp:start x="0" y="0"/>
              <wp:lineTo x="0" y="20880"/>
              <wp:lineTo x="20880" y="20880"/>
              <wp:lineTo x="208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87EB6"/>
    <w:multiLevelType w:val="hybridMultilevel"/>
    <w:tmpl w:val="A5683AC4"/>
    <w:lvl w:ilvl="0" w:tplc="AB765A2C">
      <w:start w:val="8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0F2"/>
    <w:rsid w:val="00000478"/>
    <w:rsid w:val="00055926"/>
    <w:rsid w:val="000640F2"/>
    <w:rsid w:val="00092D7E"/>
    <w:rsid w:val="00133E45"/>
    <w:rsid w:val="00210E77"/>
    <w:rsid w:val="00220A60"/>
    <w:rsid w:val="00260A4A"/>
    <w:rsid w:val="002765AF"/>
    <w:rsid w:val="003478DA"/>
    <w:rsid w:val="00381CD6"/>
    <w:rsid w:val="00391FCD"/>
    <w:rsid w:val="00494F95"/>
    <w:rsid w:val="00584039"/>
    <w:rsid w:val="006136BD"/>
    <w:rsid w:val="00676F15"/>
    <w:rsid w:val="00683214"/>
    <w:rsid w:val="006C4FBD"/>
    <w:rsid w:val="00776A28"/>
    <w:rsid w:val="007B45DC"/>
    <w:rsid w:val="007E0D22"/>
    <w:rsid w:val="0086469E"/>
    <w:rsid w:val="00937834"/>
    <w:rsid w:val="009405F4"/>
    <w:rsid w:val="009F74B4"/>
    <w:rsid w:val="00A37F78"/>
    <w:rsid w:val="00A75F88"/>
    <w:rsid w:val="00A812D5"/>
    <w:rsid w:val="00AD1512"/>
    <w:rsid w:val="00AF0F63"/>
    <w:rsid w:val="00B8504B"/>
    <w:rsid w:val="00BC28DF"/>
    <w:rsid w:val="00C90677"/>
    <w:rsid w:val="00CB20F2"/>
    <w:rsid w:val="00D635F5"/>
    <w:rsid w:val="00DF1D40"/>
    <w:rsid w:val="00F127FE"/>
    <w:rsid w:val="00F61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BD09E"/>
  <w15:chartTrackingRefBased/>
  <w15:docId w15:val="{BA780D74-7321-41EC-AE87-53F57A41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0F2"/>
    <w:rPr>
      <w:color w:val="0563C1" w:themeColor="hyperlink"/>
      <w:u w:val="single"/>
    </w:rPr>
  </w:style>
  <w:style w:type="paragraph" w:styleId="ListParagraph">
    <w:name w:val="List Paragraph"/>
    <w:basedOn w:val="Normal"/>
    <w:uiPriority w:val="34"/>
    <w:qFormat/>
    <w:rsid w:val="00A812D5"/>
    <w:pPr>
      <w:ind w:left="720"/>
      <w:contextualSpacing/>
    </w:pPr>
  </w:style>
  <w:style w:type="character" w:styleId="Strong">
    <w:name w:val="Strong"/>
    <w:basedOn w:val="DefaultParagraphFont"/>
    <w:uiPriority w:val="22"/>
    <w:qFormat/>
    <w:rsid w:val="00260A4A"/>
    <w:rPr>
      <w:b/>
      <w:bCs/>
    </w:rPr>
  </w:style>
  <w:style w:type="paragraph" w:styleId="Header">
    <w:name w:val="header"/>
    <w:basedOn w:val="Normal"/>
    <w:link w:val="HeaderChar"/>
    <w:uiPriority w:val="99"/>
    <w:unhideWhenUsed/>
    <w:rsid w:val="00BC2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8DF"/>
  </w:style>
  <w:style w:type="paragraph" w:styleId="Footer">
    <w:name w:val="footer"/>
    <w:basedOn w:val="Normal"/>
    <w:link w:val="FooterChar"/>
    <w:uiPriority w:val="99"/>
    <w:unhideWhenUsed/>
    <w:rsid w:val="00BC2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546689">
      <w:bodyDiv w:val="1"/>
      <w:marLeft w:val="0"/>
      <w:marRight w:val="0"/>
      <w:marTop w:val="0"/>
      <w:marBottom w:val="0"/>
      <w:divBdr>
        <w:top w:val="none" w:sz="0" w:space="0" w:color="auto"/>
        <w:left w:val="none" w:sz="0" w:space="0" w:color="auto"/>
        <w:bottom w:val="none" w:sz="0" w:space="0" w:color="auto"/>
        <w:right w:val="none" w:sz="0" w:space="0" w:color="auto"/>
      </w:divBdr>
      <w:divsChild>
        <w:div w:id="1586762066">
          <w:marLeft w:val="0"/>
          <w:marRight w:val="0"/>
          <w:marTop w:val="0"/>
          <w:marBottom w:val="0"/>
          <w:divBdr>
            <w:top w:val="none" w:sz="0" w:space="0" w:color="auto"/>
            <w:left w:val="none" w:sz="0" w:space="0" w:color="auto"/>
            <w:bottom w:val="none" w:sz="0" w:space="0" w:color="auto"/>
            <w:right w:val="none" w:sz="0" w:space="0" w:color="auto"/>
          </w:divBdr>
        </w:div>
        <w:div w:id="1450513287">
          <w:marLeft w:val="0"/>
          <w:marRight w:val="0"/>
          <w:marTop w:val="0"/>
          <w:marBottom w:val="0"/>
          <w:divBdr>
            <w:top w:val="none" w:sz="0" w:space="0" w:color="auto"/>
            <w:left w:val="none" w:sz="0" w:space="0" w:color="auto"/>
            <w:bottom w:val="none" w:sz="0" w:space="0" w:color="auto"/>
            <w:right w:val="none" w:sz="0" w:space="0" w:color="auto"/>
          </w:divBdr>
          <w:divsChild>
            <w:div w:id="683171916">
              <w:marLeft w:val="0"/>
              <w:marRight w:val="0"/>
              <w:marTop w:val="0"/>
              <w:marBottom w:val="0"/>
              <w:divBdr>
                <w:top w:val="none" w:sz="0" w:space="0" w:color="auto"/>
                <w:left w:val="none" w:sz="0" w:space="0" w:color="auto"/>
                <w:bottom w:val="none" w:sz="0" w:space="0" w:color="auto"/>
                <w:right w:val="none" w:sz="0" w:space="0" w:color="auto"/>
              </w:divBdr>
              <w:divsChild>
                <w:div w:id="184251428">
                  <w:marLeft w:val="0"/>
                  <w:marRight w:val="0"/>
                  <w:marTop w:val="0"/>
                  <w:marBottom w:val="0"/>
                  <w:divBdr>
                    <w:top w:val="none" w:sz="0" w:space="0" w:color="auto"/>
                    <w:left w:val="none" w:sz="0" w:space="0" w:color="auto"/>
                    <w:bottom w:val="none" w:sz="0" w:space="0" w:color="auto"/>
                    <w:right w:val="none" w:sz="0" w:space="0" w:color="auto"/>
                  </w:divBdr>
                  <w:divsChild>
                    <w:div w:id="889802688">
                      <w:marLeft w:val="-225"/>
                      <w:marRight w:val="-225"/>
                      <w:marTop w:val="0"/>
                      <w:marBottom w:val="0"/>
                      <w:divBdr>
                        <w:top w:val="none" w:sz="0" w:space="0" w:color="auto"/>
                        <w:left w:val="none" w:sz="0" w:space="0" w:color="auto"/>
                        <w:bottom w:val="none" w:sz="0" w:space="0" w:color="auto"/>
                        <w:right w:val="none" w:sz="0" w:space="0" w:color="auto"/>
                      </w:divBdr>
                      <w:divsChild>
                        <w:div w:id="850412039">
                          <w:marLeft w:val="0"/>
                          <w:marRight w:val="0"/>
                          <w:marTop w:val="0"/>
                          <w:marBottom w:val="0"/>
                          <w:divBdr>
                            <w:top w:val="none" w:sz="0" w:space="0" w:color="auto"/>
                            <w:left w:val="none" w:sz="0" w:space="0" w:color="auto"/>
                            <w:bottom w:val="none" w:sz="0" w:space="0" w:color="auto"/>
                            <w:right w:val="none" w:sz="0" w:space="0" w:color="auto"/>
                          </w:divBdr>
                          <w:divsChild>
                            <w:div w:id="1404450194">
                              <w:marLeft w:val="0"/>
                              <w:marRight w:val="0"/>
                              <w:marTop w:val="0"/>
                              <w:marBottom w:val="0"/>
                              <w:divBdr>
                                <w:top w:val="none" w:sz="0" w:space="0" w:color="auto"/>
                                <w:left w:val="none" w:sz="0" w:space="0" w:color="auto"/>
                                <w:bottom w:val="none" w:sz="0" w:space="0" w:color="auto"/>
                                <w:right w:val="none" w:sz="0" w:space="0" w:color="auto"/>
                              </w:divBdr>
                              <w:divsChild>
                                <w:div w:id="734200024">
                                  <w:marLeft w:val="0"/>
                                  <w:marRight w:val="0"/>
                                  <w:marTop w:val="0"/>
                                  <w:marBottom w:val="0"/>
                                  <w:divBdr>
                                    <w:top w:val="none" w:sz="0" w:space="0" w:color="auto"/>
                                    <w:left w:val="none" w:sz="0" w:space="0" w:color="auto"/>
                                    <w:bottom w:val="none" w:sz="0" w:space="0" w:color="auto"/>
                                    <w:right w:val="none" w:sz="0" w:space="0" w:color="auto"/>
                                  </w:divBdr>
                                  <w:divsChild>
                                    <w:div w:id="1041441001">
                                      <w:marLeft w:val="0"/>
                                      <w:marRight w:val="0"/>
                                      <w:marTop w:val="0"/>
                                      <w:marBottom w:val="525"/>
                                      <w:divBdr>
                                        <w:top w:val="none" w:sz="0" w:space="0" w:color="auto"/>
                                        <w:left w:val="none" w:sz="0" w:space="0" w:color="auto"/>
                                        <w:bottom w:val="none" w:sz="0" w:space="0" w:color="auto"/>
                                        <w:right w:val="none" w:sz="0" w:space="0" w:color="auto"/>
                                      </w:divBdr>
                                      <w:divsChild>
                                        <w:div w:id="1826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sselltrust.org/get-involved/ways-to-give/donate-food/" TargetMode="External"/><Relationship Id="rId13" Type="http://schemas.openxmlformats.org/officeDocument/2006/relationships/hyperlink" Target="https://nhsvolunteerresponders.org.uk/i-want-to-volunteer/volunteer-ro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usselltrust.org/get-involved/ways-to-give/" TargetMode="External"/><Relationship Id="rId12" Type="http://schemas.openxmlformats.org/officeDocument/2006/relationships/hyperlink" Target="https://nhsvolunteerresponders.org.uk/i-want-to-volunte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embership@mothersun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mensaid.org.uk/domestic-abuse-directory/" TargetMode="External"/><Relationship Id="rId5" Type="http://schemas.openxmlformats.org/officeDocument/2006/relationships/footnotes" Target="footnotes.xml"/><Relationship Id="rId15" Type="http://schemas.openxmlformats.org/officeDocument/2006/relationships/hyperlink" Target="https://www.mothersunion.org/projects/prison-work" TargetMode="External"/><Relationship Id="rId10" Type="http://schemas.openxmlformats.org/officeDocument/2006/relationships/hyperlink" Target="https://www.womensaid.org.uk/get-involv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reshare.org.uk/get-involved/" TargetMode="External"/><Relationship Id="rId14" Type="http://schemas.openxmlformats.org/officeDocument/2006/relationships/hyperlink" Target="https://artsincarehomes.org.uk/only-connect-pen-pa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Anstee</dc:creator>
  <cp:keywords/>
  <dc:description/>
  <cp:lastModifiedBy>rachael arding</cp:lastModifiedBy>
  <cp:revision>3</cp:revision>
  <dcterms:created xsi:type="dcterms:W3CDTF">2021-01-18T13:26:00Z</dcterms:created>
  <dcterms:modified xsi:type="dcterms:W3CDTF">2021-01-18T13:27:00Z</dcterms:modified>
</cp:coreProperties>
</file>