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2E2E7C" w:rsidRDefault="002E2E7C" w:rsidP="002E2E7C">
      <w:pPr>
        <w:pStyle w:val="Body"/>
        <w:spacing w:before="240" w:line="276" w:lineRule="auto"/>
        <w:rPr>
          <w:rFonts w:ascii="Georgia" w:hAnsi="Georgia"/>
          <w:b/>
        </w:rPr>
      </w:pPr>
      <w:r>
        <w:rPr>
          <w:rFonts w:ascii="Georgia" w:hAnsi="Georgia"/>
          <w:b/>
        </w:rPr>
        <w:t xml:space="preserve">General Meeting 2018 </w:t>
      </w:r>
    </w:p>
    <w:p w:rsidR="002E2E7C" w:rsidRDefault="00B72FAD" w:rsidP="002E2E7C">
      <w:pPr>
        <w:pStyle w:val="Body"/>
        <w:spacing w:before="240" w:line="276" w:lineRule="auto"/>
        <w:rPr>
          <w:rFonts w:ascii="Georgia" w:hAnsi="Georgia"/>
          <w:b/>
        </w:rPr>
      </w:pPr>
      <w:r>
        <w:rPr>
          <w:rFonts w:ascii="Georgia" w:hAnsi="Georgia"/>
          <w:b/>
        </w:rPr>
        <w:t>Archb</w:t>
      </w:r>
      <w:r w:rsidR="002E2E7C">
        <w:rPr>
          <w:rFonts w:ascii="Georgia" w:hAnsi="Georgia"/>
          <w:b/>
        </w:rPr>
        <w:t xml:space="preserve">ishop </w:t>
      </w:r>
      <w:r>
        <w:rPr>
          <w:rFonts w:ascii="Georgia" w:hAnsi="Georgia"/>
          <w:b/>
        </w:rPr>
        <w:t>J D E Davies notes from sermon</w:t>
      </w:r>
      <w:r w:rsidR="002E2E7C">
        <w:rPr>
          <w:rFonts w:ascii="Georgia" w:hAnsi="Georgia"/>
          <w:b/>
        </w:rPr>
        <w:t xml:space="preserve"> (</w:t>
      </w:r>
      <w:r>
        <w:rPr>
          <w:rFonts w:ascii="Georgia" w:hAnsi="Georgia"/>
          <w:b/>
        </w:rPr>
        <w:t>3pm Church Service</w:t>
      </w:r>
      <w:r w:rsidR="002E2E7C">
        <w:rPr>
          <w:rFonts w:ascii="Georgia" w:hAnsi="Georgia"/>
          <w:b/>
        </w:rPr>
        <w:t xml:space="preserve">) </w:t>
      </w:r>
    </w:p>
    <w:p w:rsidR="00B72FAD" w:rsidRPr="00B72FAD" w:rsidRDefault="00B72FAD" w:rsidP="00B72FAD">
      <w:pPr>
        <w:pStyle w:val="Body"/>
        <w:spacing w:before="240" w:line="276" w:lineRule="auto"/>
        <w:jc w:val="both"/>
        <w:rPr>
          <w:rFonts w:ascii="Georgia" w:hAnsi="Georgia"/>
          <w:b/>
        </w:rPr>
      </w:pPr>
      <w:r w:rsidRPr="00B72FAD">
        <w:rPr>
          <w:rFonts w:ascii="Georgia" w:hAnsi="Georgia"/>
          <w:b/>
        </w:rPr>
        <w:t>Readings: Proverbs (3: 11-18), Luke (2: 41-52)</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Being attentive: Not just activity of hearing, but listening – with ears, heart and mind in such a way that it leads to a change in </w:t>
      </w:r>
      <w:proofErr w:type="spellStart"/>
      <w:r w:rsidRPr="00B72FAD">
        <w:rPr>
          <w:rFonts w:ascii="Georgia" w:hAnsi="Georgia"/>
        </w:rPr>
        <w:t>behaviour</w:t>
      </w:r>
      <w:proofErr w:type="spellEnd"/>
      <w:r w:rsidRPr="00B72FAD">
        <w:rPr>
          <w:rFonts w:ascii="Georgia" w:hAnsi="Georgia"/>
        </w:rPr>
        <w:t xml:space="preserve"> or the beginning of some new </w:t>
      </w:r>
      <w:proofErr w:type="spellStart"/>
      <w:r w:rsidRPr="00B72FAD">
        <w:rPr>
          <w:rFonts w:ascii="Georgia" w:hAnsi="Georgia"/>
        </w:rPr>
        <w:t>behaviour</w:t>
      </w:r>
      <w:proofErr w:type="spellEnd"/>
      <w:r w:rsidRPr="00B72FAD">
        <w:rPr>
          <w:rFonts w:ascii="Georgia" w:hAnsi="Georgia"/>
        </w:rPr>
        <w:t>, hopefully for the good.</w:t>
      </w:r>
    </w:p>
    <w:p w:rsidR="00B72FAD" w:rsidRPr="00B72FAD" w:rsidRDefault="00B72FAD" w:rsidP="00B72FAD">
      <w:pPr>
        <w:pStyle w:val="Body"/>
        <w:spacing w:before="240" w:line="276" w:lineRule="auto"/>
        <w:jc w:val="both"/>
        <w:rPr>
          <w:rFonts w:ascii="Georgia" w:hAnsi="Georgia"/>
        </w:rPr>
      </w:pPr>
      <w:r w:rsidRPr="00B72FAD">
        <w:rPr>
          <w:rFonts w:ascii="Georgia" w:hAnsi="Georgia"/>
        </w:rPr>
        <w:t>Readings contain lessons about being attentive:</w:t>
      </w:r>
    </w:p>
    <w:p w:rsidR="00B72FAD" w:rsidRPr="00B72FAD" w:rsidRDefault="00B72FAD" w:rsidP="00B72FAD">
      <w:pPr>
        <w:pStyle w:val="Body"/>
        <w:spacing w:before="240" w:line="276" w:lineRule="auto"/>
        <w:jc w:val="both"/>
        <w:rPr>
          <w:rFonts w:ascii="Georgia" w:hAnsi="Georgia"/>
        </w:rPr>
      </w:pPr>
      <w:r w:rsidRPr="00B72FAD">
        <w:rPr>
          <w:rFonts w:ascii="Georgia" w:hAnsi="Georgia"/>
        </w:rPr>
        <w:t>1.</w:t>
      </w:r>
      <w:r w:rsidRPr="00B72FAD">
        <w:rPr>
          <w:rFonts w:ascii="Georgia" w:hAnsi="Georgia"/>
        </w:rPr>
        <w:tab/>
        <w:t>Proverbs – Discipline, correction, wisdom = flourishing; living as child of God.</w:t>
      </w:r>
    </w:p>
    <w:p w:rsidR="00B72FAD" w:rsidRPr="00B72FAD" w:rsidRDefault="00B72FAD" w:rsidP="00B72FAD">
      <w:pPr>
        <w:pStyle w:val="Body"/>
        <w:spacing w:before="240" w:line="276" w:lineRule="auto"/>
        <w:jc w:val="both"/>
        <w:rPr>
          <w:rFonts w:ascii="Georgia" w:hAnsi="Georgia"/>
        </w:rPr>
      </w:pPr>
      <w:r w:rsidRPr="00B72FAD">
        <w:rPr>
          <w:rFonts w:ascii="Georgia" w:hAnsi="Georgia"/>
        </w:rPr>
        <w:t>2.</w:t>
      </w:r>
      <w:r w:rsidRPr="00B72FAD">
        <w:rPr>
          <w:rFonts w:ascii="Georgia" w:hAnsi="Georgia"/>
        </w:rPr>
        <w:tab/>
        <w:t xml:space="preserve">Luke – (The only biblical story about Jesus’s childhood) – being attentive to the teachers; teachers of what? The wisdom with which the writer of Proverbs was concerned. Wonderful to think that Jesus, in the Temple, on that day, could easily have been exploring that very book, asking questions about just what it meant ………………. It led to him increasing in wisdom and </w:t>
      </w:r>
      <w:proofErr w:type="spellStart"/>
      <w:r w:rsidRPr="00B72FAD">
        <w:rPr>
          <w:rFonts w:ascii="Georgia" w:hAnsi="Georgia"/>
        </w:rPr>
        <w:t>favour</w:t>
      </w:r>
      <w:proofErr w:type="spellEnd"/>
      <w:r w:rsidRPr="00B72FAD">
        <w:rPr>
          <w:rFonts w:ascii="Georgia" w:hAnsi="Georgia"/>
        </w:rPr>
        <w:t>.</w:t>
      </w:r>
    </w:p>
    <w:p w:rsidR="00B72FAD" w:rsidRPr="00B72FAD" w:rsidRDefault="00B72FAD" w:rsidP="00B72FAD">
      <w:pPr>
        <w:pStyle w:val="Body"/>
        <w:spacing w:before="240" w:line="276" w:lineRule="auto"/>
        <w:jc w:val="both"/>
        <w:rPr>
          <w:rFonts w:ascii="Georgia" w:hAnsi="Georgia"/>
        </w:rPr>
      </w:pPr>
      <w:r w:rsidRPr="00B72FAD">
        <w:rPr>
          <w:rFonts w:ascii="Georgia" w:hAnsi="Georgia"/>
        </w:rPr>
        <w:t>MULOA:</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Listening, Observing, </w:t>
      </w:r>
      <w:proofErr w:type="gramStart"/>
      <w:r w:rsidRPr="00B72FAD">
        <w:rPr>
          <w:rFonts w:ascii="Georgia" w:hAnsi="Georgia"/>
        </w:rPr>
        <w:t>Acting</w:t>
      </w:r>
      <w:proofErr w:type="gramEnd"/>
      <w:r w:rsidRPr="00B72FAD">
        <w:rPr>
          <w:rFonts w:ascii="Georgia" w:hAnsi="Georgia"/>
        </w:rPr>
        <w:t>.</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Global – </w:t>
      </w:r>
      <w:proofErr w:type="spellStart"/>
      <w:r w:rsidRPr="00B72FAD">
        <w:rPr>
          <w:rFonts w:ascii="Georgia" w:hAnsi="Georgia"/>
        </w:rPr>
        <w:t>revitalising</w:t>
      </w:r>
      <w:proofErr w:type="spellEnd"/>
      <w:r w:rsidRPr="00B72FAD">
        <w:rPr>
          <w:rFonts w:ascii="Georgia" w:hAnsi="Georgia"/>
        </w:rPr>
        <w:t xml:space="preserve"> movement and identifying how to best make a difference to the lives of others in need, a fundamental element of the Christian faith.</w:t>
      </w:r>
    </w:p>
    <w:p w:rsidR="00B72FAD" w:rsidRPr="00B72FAD" w:rsidRDefault="00B72FAD" w:rsidP="00B72FAD">
      <w:pPr>
        <w:pStyle w:val="Body"/>
        <w:spacing w:before="240" w:line="276" w:lineRule="auto"/>
        <w:jc w:val="both"/>
        <w:rPr>
          <w:rFonts w:ascii="Georgia" w:hAnsi="Georgia"/>
        </w:rPr>
      </w:pPr>
      <w:proofErr w:type="spellStart"/>
      <w:r w:rsidRPr="00B72FAD">
        <w:rPr>
          <w:rFonts w:ascii="Georgia" w:hAnsi="Georgia"/>
        </w:rPr>
        <w:t>Revitalising</w:t>
      </w:r>
      <w:proofErr w:type="spellEnd"/>
      <w:r w:rsidRPr="00B72FAD">
        <w:rPr>
          <w:rFonts w:ascii="Georgia" w:hAnsi="Georgia"/>
        </w:rPr>
        <w:t>:</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Wales, since 2015, MU has seen total membership fall from 7500 to 6200, with 35 branches closing. So, the concept of </w:t>
      </w:r>
      <w:proofErr w:type="spellStart"/>
      <w:r w:rsidRPr="00B72FAD">
        <w:rPr>
          <w:rFonts w:ascii="Georgia" w:hAnsi="Georgia"/>
        </w:rPr>
        <w:t>revitalising</w:t>
      </w:r>
      <w:proofErr w:type="spellEnd"/>
      <w:r w:rsidRPr="00B72FAD">
        <w:rPr>
          <w:rFonts w:ascii="Georgia" w:hAnsi="Georgia"/>
        </w:rPr>
        <w:t>, as a primary aim for us is clearly appropriate.</w:t>
      </w:r>
    </w:p>
    <w:p w:rsidR="00B72FAD" w:rsidRPr="00B72FAD" w:rsidRDefault="00B72FAD" w:rsidP="00B72FAD">
      <w:pPr>
        <w:pStyle w:val="Body"/>
        <w:spacing w:before="240" w:line="276" w:lineRule="auto"/>
        <w:jc w:val="both"/>
        <w:rPr>
          <w:rFonts w:ascii="Georgia" w:hAnsi="Georgia"/>
        </w:rPr>
      </w:pPr>
      <w:r w:rsidRPr="00B72FAD">
        <w:rPr>
          <w:rFonts w:ascii="Georgia" w:hAnsi="Georgia"/>
        </w:rPr>
        <w:t>Have we been attentive?</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We can only seriously propose to do </w:t>
      </w:r>
      <w:proofErr w:type="gramStart"/>
      <w:r w:rsidRPr="00B72FAD">
        <w:rPr>
          <w:rFonts w:ascii="Georgia" w:hAnsi="Georgia"/>
        </w:rPr>
        <w:t>good</w:t>
      </w:r>
      <w:proofErr w:type="gramEnd"/>
      <w:r w:rsidRPr="00B72FAD">
        <w:rPr>
          <w:rFonts w:ascii="Georgia" w:hAnsi="Georgia"/>
        </w:rPr>
        <w:t xml:space="preserve"> to others if we are, and understand clearly what we are called:</w:t>
      </w:r>
    </w:p>
    <w:p w:rsidR="00B72FAD" w:rsidRDefault="00B72FAD" w:rsidP="00B72FAD">
      <w:pPr>
        <w:pStyle w:val="Body"/>
        <w:numPr>
          <w:ilvl w:val="0"/>
          <w:numId w:val="1"/>
        </w:numPr>
        <w:spacing w:before="240" w:line="276" w:lineRule="auto"/>
        <w:jc w:val="both"/>
        <w:rPr>
          <w:rFonts w:ascii="Georgia" w:hAnsi="Georgia"/>
        </w:rPr>
      </w:pPr>
      <w:r w:rsidRPr="00B72FAD">
        <w:rPr>
          <w:rFonts w:ascii="Georgia" w:hAnsi="Georgia"/>
        </w:rPr>
        <w:t>Truly attentive to the Gospel – listening to Jesus; prophets’ calls for justice and freedom; agents = change society and world for the better; and</w:t>
      </w:r>
    </w:p>
    <w:p w:rsidR="00B72FAD" w:rsidRPr="00B72FAD" w:rsidRDefault="00B72FAD" w:rsidP="00B72FAD">
      <w:pPr>
        <w:pStyle w:val="Body"/>
        <w:numPr>
          <w:ilvl w:val="0"/>
          <w:numId w:val="1"/>
        </w:numPr>
        <w:spacing w:before="240" w:line="276" w:lineRule="auto"/>
        <w:jc w:val="both"/>
        <w:rPr>
          <w:rFonts w:ascii="Georgia" w:hAnsi="Georgia"/>
        </w:rPr>
      </w:pPr>
      <w:r w:rsidRPr="00B72FAD">
        <w:rPr>
          <w:rFonts w:ascii="Georgia" w:hAnsi="Georgia"/>
        </w:rPr>
        <w:t xml:space="preserve">Secondly, when we are truly attentive to the vast range of needs felt by others – listening to vulnerable people, frail people, </w:t>
      </w:r>
      <w:proofErr w:type="spellStart"/>
      <w:r w:rsidRPr="00B72FAD">
        <w:rPr>
          <w:rFonts w:ascii="Georgia" w:hAnsi="Georgia"/>
        </w:rPr>
        <w:t>marginalised</w:t>
      </w:r>
      <w:proofErr w:type="spellEnd"/>
      <w:r w:rsidRPr="00B72FAD">
        <w:rPr>
          <w:rFonts w:ascii="Georgia" w:hAnsi="Georgia"/>
        </w:rPr>
        <w:t xml:space="preserve"> people, overlooked, people, victims of prejudice because of race, </w:t>
      </w:r>
      <w:proofErr w:type="spellStart"/>
      <w:r w:rsidRPr="00B72FAD">
        <w:rPr>
          <w:rFonts w:ascii="Georgia" w:hAnsi="Georgia"/>
        </w:rPr>
        <w:t>colour</w:t>
      </w:r>
      <w:proofErr w:type="spellEnd"/>
      <w:r w:rsidRPr="00B72FAD">
        <w:rPr>
          <w:rFonts w:ascii="Georgia" w:hAnsi="Georgia"/>
        </w:rPr>
        <w:t xml:space="preserve"> and sexuality, struggling families, and the like = offended in heart and mind by the pain, need and despair which, for those people is the day-to-day reality of life = courage to act / speak.</w:t>
      </w:r>
    </w:p>
    <w:p w:rsidR="00B72FAD" w:rsidRPr="00B72FAD" w:rsidRDefault="00B72FAD" w:rsidP="00B72FAD">
      <w:pPr>
        <w:pStyle w:val="Body"/>
        <w:spacing w:before="240" w:line="276" w:lineRule="auto"/>
        <w:jc w:val="both"/>
        <w:rPr>
          <w:rFonts w:ascii="Georgia" w:hAnsi="Georgia"/>
        </w:rPr>
      </w:pPr>
    </w:p>
    <w:p w:rsidR="00B72FAD" w:rsidRPr="00B72FAD" w:rsidRDefault="00B72FAD" w:rsidP="00B72FAD">
      <w:pPr>
        <w:pStyle w:val="Body"/>
        <w:spacing w:before="240" w:line="276" w:lineRule="auto"/>
        <w:jc w:val="both"/>
        <w:rPr>
          <w:rFonts w:ascii="Georgia" w:hAnsi="Georgia"/>
        </w:rPr>
      </w:pPr>
      <w:proofErr w:type="gramStart"/>
      <w:r w:rsidRPr="00B72FAD">
        <w:rPr>
          <w:rFonts w:ascii="Georgia" w:hAnsi="Georgia"/>
        </w:rPr>
        <w:lastRenderedPageBreak/>
        <w:t>MULOA  /</w:t>
      </w:r>
      <w:proofErr w:type="gramEnd"/>
      <w:r w:rsidRPr="00B72FAD">
        <w:rPr>
          <w:rFonts w:ascii="Georgia" w:hAnsi="Georgia"/>
        </w:rPr>
        <w:t xml:space="preserve"> MU can’t cure all of the ills of society and the world; but love can - real, brave love, made visible in the life of Christ, (Caritas) = heart of both the Gospel and the aims &amp; objectives of MU.</w:t>
      </w:r>
    </w:p>
    <w:p w:rsidR="00B72FAD" w:rsidRPr="00B72FAD" w:rsidRDefault="00B72FAD" w:rsidP="00B72FAD">
      <w:pPr>
        <w:pStyle w:val="Body"/>
        <w:spacing w:before="240" w:line="276" w:lineRule="auto"/>
        <w:jc w:val="both"/>
        <w:rPr>
          <w:rFonts w:ascii="Georgia" w:hAnsi="Georgia"/>
        </w:rPr>
      </w:pPr>
      <w:r w:rsidRPr="00B72FAD">
        <w:rPr>
          <w:rFonts w:ascii="Georgia" w:hAnsi="Georgia"/>
        </w:rPr>
        <w:t>Lived out by attentive MU members in other parts of the Anglican Communion.</w:t>
      </w:r>
    </w:p>
    <w:p w:rsidR="00B72FAD" w:rsidRPr="00B72FAD" w:rsidRDefault="00B72FAD" w:rsidP="00B72FAD">
      <w:pPr>
        <w:pStyle w:val="Body"/>
        <w:spacing w:before="240" w:line="276" w:lineRule="auto"/>
        <w:jc w:val="both"/>
        <w:rPr>
          <w:rFonts w:ascii="Georgia" w:hAnsi="Georgia"/>
        </w:rPr>
      </w:pPr>
      <w:r w:rsidRPr="00B72FAD">
        <w:rPr>
          <w:rFonts w:ascii="Georgia" w:hAnsi="Georgia"/>
        </w:rPr>
        <w:t>Real courage and sacrifices which are made on a daily basis by so many elsewhere.</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We should not beat selves up too much though - can be more attentive, communicate better good work that is being done here on our own doorsteps. </w:t>
      </w:r>
    </w:p>
    <w:p w:rsidR="00B72FAD" w:rsidRPr="00B72FAD" w:rsidRDefault="00B72FAD" w:rsidP="00B72FAD">
      <w:pPr>
        <w:pStyle w:val="Body"/>
        <w:spacing w:before="240" w:line="276" w:lineRule="auto"/>
        <w:jc w:val="both"/>
        <w:rPr>
          <w:rFonts w:ascii="Georgia" w:hAnsi="Georgia"/>
        </w:rPr>
      </w:pPr>
      <w:r w:rsidRPr="00B72FAD">
        <w:rPr>
          <w:rFonts w:ascii="Georgia" w:hAnsi="Georgia"/>
        </w:rPr>
        <w:t>Sometimes too coy and polite about letting people know just what good work we do in so many places and in so many communities up and down our nation.</w:t>
      </w:r>
    </w:p>
    <w:p w:rsidR="00B72FAD" w:rsidRPr="00B72FAD" w:rsidRDefault="00B72FAD" w:rsidP="00B72FAD">
      <w:pPr>
        <w:pStyle w:val="Body"/>
        <w:spacing w:before="240" w:line="276" w:lineRule="auto"/>
        <w:jc w:val="both"/>
        <w:rPr>
          <w:rFonts w:ascii="Georgia" w:hAnsi="Georgia"/>
        </w:rPr>
      </w:pPr>
      <w:r w:rsidRPr="00B72FAD">
        <w:rPr>
          <w:rFonts w:ascii="Georgia" w:hAnsi="Georgia"/>
        </w:rPr>
        <w:t xml:space="preserve">Being attentive, listening with all our being = put our resources at disposal of </w:t>
      </w:r>
      <w:proofErr w:type="gramStart"/>
      <w:r w:rsidRPr="00B72FAD">
        <w:rPr>
          <w:rFonts w:ascii="Georgia" w:hAnsi="Georgia"/>
        </w:rPr>
        <w:t>partners  …</w:t>
      </w:r>
      <w:proofErr w:type="gramEnd"/>
      <w:r w:rsidRPr="00B72FAD">
        <w:rPr>
          <w:rFonts w:ascii="Georgia" w:hAnsi="Georgia"/>
        </w:rPr>
        <w:t>…………..</w:t>
      </w:r>
    </w:p>
    <w:p w:rsidR="00B72FAD" w:rsidRPr="00B72FAD" w:rsidRDefault="00B72FAD" w:rsidP="00B72FAD">
      <w:pPr>
        <w:pStyle w:val="Body"/>
        <w:spacing w:before="240" w:line="276" w:lineRule="auto"/>
        <w:jc w:val="both"/>
        <w:rPr>
          <w:rFonts w:ascii="Georgia" w:hAnsi="Georgia"/>
        </w:rPr>
      </w:pPr>
      <w:r w:rsidRPr="00B72FAD">
        <w:rPr>
          <w:rFonts w:ascii="Georgia" w:hAnsi="Georgia"/>
        </w:rPr>
        <w:t>Result:</w:t>
      </w:r>
    </w:p>
    <w:p w:rsidR="00B72FAD" w:rsidRPr="00B72FAD" w:rsidRDefault="00B72FAD" w:rsidP="00B72FAD">
      <w:pPr>
        <w:pStyle w:val="Body"/>
        <w:spacing w:before="240" w:line="276" w:lineRule="auto"/>
        <w:jc w:val="both"/>
        <w:rPr>
          <w:rFonts w:ascii="Georgia" w:hAnsi="Georgia"/>
        </w:rPr>
      </w:pPr>
      <w:r w:rsidRPr="00B72FAD">
        <w:rPr>
          <w:rFonts w:ascii="Georgia" w:hAnsi="Georgia"/>
        </w:rPr>
        <w:t>•</w:t>
      </w:r>
      <w:r w:rsidRPr="00B72FAD">
        <w:rPr>
          <w:rFonts w:ascii="Georgia" w:hAnsi="Georgia"/>
        </w:rPr>
        <w:tab/>
        <w:t>Change to individual lives / wider society:</w:t>
      </w:r>
    </w:p>
    <w:p w:rsidR="00B72FAD" w:rsidRPr="00B72FAD" w:rsidRDefault="00B72FAD" w:rsidP="00B72FAD">
      <w:pPr>
        <w:pStyle w:val="Body"/>
        <w:spacing w:before="240" w:line="276" w:lineRule="auto"/>
        <w:jc w:val="both"/>
        <w:rPr>
          <w:rFonts w:ascii="Georgia" w:hAnsi="Georgia"/>
        </w:rPr>
      </w:pPr>
      <w:r w:rsidRPr="00B72FAD">
        <w:rPr>
          <w:rFonts w:ascii="Georgia" w:hAnsi="Georgia"/>
        </w:rPr>
        <w:t>•</w:t>
      </w:r>
      <w:r w:rsidRPr="00B72FAD">
        <w:rPr>
          <w:rFonts w:ascii="Georgia" w:hAnsi="Georgia"/>
        </w:rPr>
        <w:tab/>
        <w:t>Better discipleship;</w:t>
      </w:r>
    </w:p>
    <w:p w:rsidR="00B72FAD" w:rsidRPr="00B72FAD" w:rsidRDefault="00B72FAD" w:rsidP="00B72FAD">
      <w:pPr>
        <w:pStyle w:val="Body"/>
        <w:spacing w:before="240" w:line="276" w:lineRule="auto"/>
        <w:jc w:val="both"/>
        <w:rPr>
          <w:rFonts w:ascii="Georgia" w:hAnsi="Georgia"/>
        </w:rPr>
      </w:pPr>
      <w:r w:rsidRPr="00B72FAD">
        <w:rPr>
          <w:rFonts w:ascii="Georgia" w:hAnsi="Georgia"/>
        </w:rPr>
        <w:t>•</w:t>
      </w:r>
      <w:r w:rsidRPr="00B72FAD">
        <w:rPr>
          <w:rFonts w:ascii="Georgia" w:hAnsi="Georgia"/>
        </w:rPr>
        <w:tab/>
        <w:t>Better relationships;</w:t>
      </w:r>
    </w:p>
    <w:p w:rsidR="00B72FAD" w:rsidRPr="00B72FAD" w:rsidRDefault="00B72FAD" w:rsidP="00B72FAD">
      <w:pPr>
        <w:pStyle w:val="Body"/>
        <w:spacing w:before="240" w:line="276" w:lineRule="auto"/>
        <w:jc w:val="both"/>
        <w:rPr>
          <w:rFonts w:ascii="Georgia" w:hAnsi="Georgia"/>
        </w:rPr>
      </w:pPr>
      <w:r w:rsidRPr="00B72FAD">
        <w:rPr>
          <w:rFonts w:ascii="Georgia" w:hAnsi="Georgia"/>
        </w:rPr>
        <w:t>•</w:t>
      </w:r>
      <w:r w:rsidRPr="00B72FAD">
        <w:rPr>
          <w:rFonts w:ascii="Georgia" w:hAnsi="Georgia"/>
        </w:rPr>
        <w:tab/>
        <w:t>Increased self-esteem;</w:t>
      </w:r>
    </w:p>
    <w:p w:rsidR="00B72FAD" w:rsidRPr="00B72FAD" w:rsidRDefault="00B72FAD" w:rsidP="00B72FAD">
      <w:pPr>
        <w:pStyle w:val="Body"/>
        <w:spacing w:before="240" w:line="276" w:lineRule="auto"/>
        <w:jc w:val="both"/>
        <w:rPr>
          <w:rFonts w:ascii="Georgia" w:hAnsi="Georgia"/>
        </w:rPr>
      </w:pPr>
      <w:r w:rsidRPr="00B72FAD">
        <w:rPr>
          <w:rFonts w:ascii="Georgia" w:hAnsi="Georgia"/>
        </w:rPr>
        <w:t>•</w:t>
      </w:r>
      <w:r w:rsidRPr="00B72FAD">
        <w:rPr>
          <w:rFonts w:ascii="Georgia" w:hAnsi="Georgia"/>
        </w:rPr>
        <w:tab/>
        <w:t>Empowerment …………….</w:t>
      </w:r>
    </w:p>
    <w:p w:rsidR="00B72FAD" w:rsidRPr="00B72FAD" w:rsidRDefault="00B72FAD" w:rsidP="00B72FAD">
      <w:pPr>
        <w:pStyle w:val="Body"/>
        <w:spacing w:before="240" w:line="276" w:lineRule="auto"/>
        <w:jc w:val="both"/>
        <w:rPr>
          <w:rFonts w:ascii="Georgia" w:hAnsi="Georgia"/>
        </w:rPr>
      </w:pPr>
    </w:p>
    <w:p w:rsidR="00B72FAD" w:rsidRPr="00B72FAD" w:rsidRDefault="00B72FAD" w:rsidP="00B72FAD">
      <w:pPr>
        <w:pStyle w:val="Body"/>
        <w:spacing w:before="240" w:line="276" w:lineRule="auto"/>
        <w:jc w:val="both"/>
        <w:rPr>
          <w:rFonts w:ascii="Georgia" w:hAnsi="Georgia"/>
        </w:rPr>
      </w:pPr>
      <w:r w:rsidRPr="00B72FAD">
        <w:rPr>
          <w:rFonts w:ascii="Georgia" w:hAnsi="Georgia"/>
        </w:rPr>
        <w:t>It’s all there in the framework.</w:t>
      </w:r>
    </w:p>
    <w:p w:rsidR="00B72FAD" w:rsidRPr="00B72FAD" w:rsidRDefault="00B72FAD" w:rsidP="00B72FAD">
      <w:pPr>
        <w:pStyle w:val="Body"/>
        <w:spacing w:before="240" w:line="276" w:lineRule="auto"/>
        <w:jc w:val="both"/>
        <w:rPr>
          <w:rFonts w:ascii="Georgia" w:hAnsi="Georgia"/>
        </w:rPr>
      </w:pPr>
      <w:bookmarkStart w:id="0" w:name="_GoBack"/>
      <w:bookmarkEnd w:id="0"/>
      <w:r w:rsidRPr="00B72FAD">
        <w:rPr>
          <w:rFonts w:ascii="Georgia" w:hAnsi="Georgia"/>
        </w:rPr>
        <w:t>Challenge is to ensure that that it doesn’t simply stay there.</w:t>
      </w:r>
    </w:p>
    <w:p w:rsidR="00ED6590" w:rsidRPr="002E2E7C" w:rsidRDefault="00B72FAD" w:rsidP="00B72FAD">
      <w:pPr>
        <w:pStyle w:val="Body"/>
        <w:spacing w:before="240" w:line="276" w:lineRule="auto"/>
        <w:jc w:val="both"/>
        <w:rPr>
          <w:rFonts w:ascii="Georgia" w:eastAsia="Bookman Old Style" w:hAnsi="Georgia" w:cs="Bookman Old Style"/>
        </w:rPr>
      </w:pPr>
      <w:r w:rsidRPr="00B72FAD">
        <w:rPr>
          <w:rFonts w:ascii="Georgia" w:hAnsi="Georgia"/>
        </w:rPr>
        <w:t>Being truly attentive will ensure that it doesn’t!</w:t>
      </w:r>
    </w:p>
    <w:p w:rsidR="00ED6590" w:rsidRPr="002E2E7C" w:rsidRDefault="00CC1956" w:rsidP="002E2E7C">
      <w:pPr>
        <w:pStyle w:val="Body"/>
        <w:spacing w:before="240" w:line="240" w:lineRule="auto"/>
        <w:rPr>
          <w:rFonts w:ascii="Georgia" w:hAnsi="Georgia"/>
        </w:rPr>
      </w:pPr>
      <w:r w:rsidRPr="002E2E7C">
        <w:rPr>
          <w:rFonts w:ascii="Georgia" w:hAnsi="Georgia"/>
        </w:rPr>
        <w:t xml:space="preserve">  </w:t>
      </w:r>
    </w:p>
    <w:sectPr w:rsidR="00ED6590" w:rsidRPr="002E2E7C">
      <w:headerReference w:type="default" r:id="rId8"/>
      <w:pgSz w:w="11900" w:h="16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1288" w:rsidRDefault="00601288">
      <w:r>
        <w:separator/>
      </w:r>
    </w:p>
  </w:endnote>
  <w:endnote w:type="continuationSeparator" w:id="0">
    <w:p w:rsidR="00601288" w:rsidRDefault="006012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1288" w:rsidRDefault="00601288">
      <w:r>
        <w:separator/>
      </w:r>
    </w:p>
  </w:footnote>
  <w:footnote w:type="continuationSeparator" w:id="0">
    <w:p w:rsidR="00601288" w:rsidRDefault="006012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2E7C" w:rsidRDefault="002E2E7C">
    <w:pPr>
      <w:pStyle w:val="Header"/>
    </w:pPr>
    <w:r>
      <w:rPr>
        <w:noProof/>
        <w:lang w:val="en-GB" w:eastAsia="en-GB"/>
      </w:rPr>
      <w:drawing>
        <wp:anchor distT="0" distB="0" distL="114300" distR="114300" simplePos="0" relativeHeight="251658240" behindDoc="1" locked="0" layoutInCell="1" allowOverlap="1">
          <wp:simplePos x="0" y="0"/>
          <wp:positionH relativeFrom="column">
            <wp:posOffset>4286250</wp:posOffset>
          </wp:positionH>
          <wp:positionV relativeFrom="paragraph">
            <wp:posOffset>-87630</wp:posOffset>
          </wp:positionV>
          <wp:extent cx="1864262" cy="424912"/>
          <wp:effectExtent l="0" t="0" r="3175" b="0"/>
          <wp:wrapTight wrapText="bothSides">
            <wp:wrapPolygon edited="0">
              <wp:start x="0" y="0"/>
              <wp:lineTo x="0" y="20341"/>
              <wp:lineTo x="21416" y="20341"/>
              <wp:lineTo x="2141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4262" cy="424912"/>
                  </a:xfrm>
                  <a:prstGeom prst="rect">
                    <a:avLst/>
                  </a:prstGeom>
                </pic:spPr>
              </pic:pic>
            </a:graphicData>
          </a:graphic>
          <wp14:sizeRelH relativeFrom="page">
            <wp14:pctWidth>0</wp14:pctWidth>
          </wp14:sizeRelH>
          <wp14:sizeRelV relativeFrom="page">
            <wp14:pctHeight>0</wp14:pctHeight>
          </wp14:sizeRelV>
        </wp:anchor>
      </w:drawing>
    </w:r>
  </w:p>
  <w:p w:rsidR="00ED6590" w:rsidRDefault="00ED6590">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7478C"/>
    <w:multiLevelType w:val="hybridMultilevel"/>
    <w:tmpl w:val="F39C29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590"/>
    <w:rsid w:val="002E2E7C"/>
    <w:rsid w:val="00601288"/>
    <w:rsid w:val="00B72FAD"/>
    <w:rsid w:val="00CC1956"/>
    <w:rsid w:val="00DE7579"/>
    <w:rsid w:val="00ED65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E91A7B"/>
  <w15:docId w15:val="{F81E6231-02EC-4E62-966E-0B3C2BBA8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pPr>
      <w:spacing w:after="160" w:line="259" w:lineRule="auto"/>
    </w:pPr>
    <w:rPr>
      <w:rFonts w:ascii="Calibri" w:eastAsia="Calibri" w:hAnsi="Calibri" w:cs="Calibri"/>
      <w:color w:val="000000"/>
      <w:sz w:val="22"/>
      <w:szCs w:val="22"/>
      <w:u w:color="000000"/>
      <w:lang w:val="en-US"/>
    </w:rPr>
  </w:style>
  <w:style w:type="paragraph" w:styleId="Header">
    <w:name w:val="header"/>
    <w:basedOn w:val="Normal"/>
    <w:link w:val="HeaderChar"/>
    <w:uiPriority w:val="99"/>
    <w:unhideWhenUsed/>
    <w:rsid w:val="002E2E7C"/>
    <w:pPr>
      <w:tabs>
        <w:tab w:val="center" w:pos="4513"/>
        <w:tab w:val="right" w:pos="9026"/>
      </w:tabs>
    </w:pPr>
  </w:style>
  <w:style w:type="character" w:customStyle="1" w:styleId="HeaderChar">
    <w:name w:val="Header Char"/>
    <w:basedOn w:val="DefaultParagraphFont"/>
    <w:link w:val="Header"/>
    <w:uiPriority w:val="99"/>
    <w:rsid w:val="002E2E7C"/>
    <w:rPr>
      <w:sz w:val="24"/>
      <w:szCs w:val="24"/>
      <w:lang w:val="en-US" w:eastAsia="en-US"/>
    </w:rPr>
  </w:style>
  <w:style w:type="paragraph" w:styleId="Footer">
    <w:name w:val="footer"/>
    <w:basedOn w:val="Normal"/>
    <w:link w:val="FooterChar"/>
    <w:uiPriority w:val="99"/>
    <w:unhideWhenUsed/>
    <w:rsid w:val="002E2E7C"/>
    <w:pPr>
      <w:tabs>
        <w:tab w:val="center" w:pos="4513"/>
        <w:tab w:val="right" w:pos="9026"/>
      </w:tabs>
    </w:pPr>
  </w:style>
  <w:style w:type="character" w:customStyle="1" w:styleId="FooterChar">
    <w:name w:val="Footer Char"/>
    <w:basedOn w:val="DefaultParagraphFont"/>
    <w:link w:val="Footer"/>
    <w:uiPriority w:val="99"/>
    <w:rsid w:val="002E2E7C"/>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995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98FDE-DF76-4BDF-94F2-82E769060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443</Words>
  <Characters>2529</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Rachael Anderson</dc:creator>
  <cp:lastModifiedBy>Rachael Anderson</cp:lastModifiedBy>
  <cp:revision>2</cp:revision>
  <dcterms:created xsi:type="dcterms:W3CDTF">2018-09-24T10:41:00Z</dcterms:created>
  <dcterms:modified xsi:type="dcterms:W3CDTF">2018-09-24T10:41:00Z</dcterms:modified>
</cp:coreProperties>
</file>